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1ABF" w:rsidRPr="00804805" w:rsidRDefault="00E81ABF" w:rsidP="00E81ABF">
      <w:pPr>
        <w:pStyle w:val="afa"/>
        <w:rPr>
          <w:rFonts w:cs="Calibri"/>
          <w:b/>
        </w:rPr>
      </w:pPr>
      <w:r w:rsidRPr="00804805">
        <w:rPr>
          <w:rFonts w:cs="Calibri"/>
          <w:b/>
          <w:sz w:val="24"/>
          <w:szCs w:val="24"/>
          <w:lang w:val="en-US"/>
        </w:rPr>
        <w:t>3GPP TSG-RAN WG3 #11</w:t>
      </w:r>
      <w:r w:rsidRPr="00804805">
        <w:rPr>
          <w:rFonts w:cs="Calibri" w:hint="eastAsia"/>
          <w:b/>
          <w:sz w:val="24"/>
          <w:szCs w:val="24"/>
          <w:lang w:val="en-US"/>
        </w:rPr>
        <w:t>7</w:t>
      </w:r>
      <w:r w:rsidRPr="00804805">
        <w:rPr>
          <w:rFonts w:cs="Calibri"/>
          <w:b/>
          <w:sz w:val="24"/>
          <w:szCs w:val="24"/>
          <w:lang w:val="en-US"/>
        </w:rPr>
        <w:t>bis-e</w:t>
      </w:r>
      <w:r w:rsidRPr="00804805">
        <w:rPr>
          <w:rFonts w:cs="Calibri"/>
          <w:b/>
          <w:sz w:val="24"/>
          <w:szCs w:val="24"/>
          <w:lang w:val="en-US"/>
        </w:rPr>
        <w:tab/>
      </w:r>
      <w:r w:rsidRPr="00804805">
        <w:rPr>
          <w:rFonts w:cs="Calibri"/>
          <w:b/>
          <w:sz w:val="24"/>
          <w:szCs w:val="24"/>
          <w:lang w:val="en-US"/>
        </w:rPr>
        <w:tab/>
      </w:r>
      <w:r w:rsidRPr="00804805">
        <w:rPr>
          <w:rFonts w:cs="Calibri"/>
          <w:b/>
          <w:sz w:val="24"/>
          <w:szCs w:val="24"/>
          <w:lang w:val="en-US"/>
        </w:rPr>
        <w:tab/>
      </w:r>
      <w:r w:rsidRPr="00804805">
        <w:rPr>
          <w:rFonts w:cs="Calibri"/>
          <w:b/>
          <w:sz w:val="24"/>
          <w:szCs w:val="24"/>
          <w:lang w:val="en-US"/>
        </w:rPr>
        <w:tab/>
      </w:r>
      <w:r w:rsidRPr="00804805">
        <w:rPr>
          <w:rFonts w:cs="Calibri"/>
          <w:b/>
          <w:sz w:val="24"/>
          <w:szCs w:val="24"/>
          <w:lang w:val="en-US"/>
        </w:rPr>
        <w:tab/>
      </w:r>
      <w:r w:rsidRPr="00804805">
        <w:rPr>
          <w:rFonts w:cs="Calibri"/>
          <w:b/>
          <w:sz w:val="24"/>
          <w:szCs w:val="24"/>
          <w:lang w:val="en-US"/>
        </w:rPr>
        <w:tab/>
      </w:r>
      <w:r w:rsidRPr="00804805">
        <w:rPr>
          <w:rFonts w:cs="Calibri"/>
          <w:b/>
          <w:sz w:val="24"/>
          <w:szCs w:val="24"/>
          <w:lang w:val="en-US"/>
        </w:rPr>
        <w:tab/>
      </w:r>
      <w:r w:rsidRPr="00804805">
        <w:rPr>
          <w:rFonts w:cs="Calibri"/>
          <w:b/>
          <w:sz w:val="24"/>
          <w:szCs w:val="24"/>
          <w:lang w:val="en-US"/>
        </w:rPr>
        <w:tab/>
      </w:r>
      <w:r w:rsidRPr="00804805">
        <w:rPr>
          <w:rFonts w:cs="Calibri"/>
          <w:b/>
          <w:iCs/>
          <w:sz w:val="24"/>
          <w:szCs w:val="24"/>
          <w:lang w:val="en-US"/>
        </w:rPr>
        <w:t>R3-2</w:t>
      </w:r>
      <w:r w:rsidRPr="00804805">
        <w:rPr>
          <w:rFonts w:cs="Calibri" w:hint="eastAsia"/>
          <w:b/>
          <w:iCs/>
          <w:sz w:val="24"/>
          <w:szCs w:val="24"/>
          <w:lang w:val="en-US"/>
        </w:rPr>
        <w:t>2</w:t>
      </w:r>
      <w:r w:rsidR="004A5ABB">
        <w:rPr>
          <w:rFonts w:cs="Calibri"/>
          <w:b/>
          <w:iCs/>
          <w:sz w:val="24"/>
          <w:szCs w:val="24"/>
          <w:lang w:val="en-US"/>
        </w:rPr>
        <w:t>5887</w:t>
      </w:r>
      <w:bookmarkStart w:id="0" w:name="_GoBack"/>
      <w:bookmarkEnd w:id="0"/>
    </w:p>
    <w:p w:rsidR="00E81ABF" w:rsidRPr="00804805" w:rsidRDefault="00E81ABF" w:rsidP="00E81ABF">
      <w:pPr>
        <w:jc w:val="both"/>
        <w:rPr>
          <w:rFonts w:ascii="Calibri" w:hAnsi="Calibri" w:cs="Calibri"/>
          <w:b/>
          <w:color w:val="000000"/>
          <w:sz w:val="24"/>
          <w:szCs w:val="24"/>
        </w:rPr>
      </w:pPr>
      <w:r w:rsidRPr="00804805">
        <w:rPr>
          <w:rFonts w:ascii="Calibri" w:hAnsi="Calibri" w:cs="Calibri"/>
          <w:b/>
          <w:color w:val="000000"/>
          <w:sz w:val="24"/>
          <w:szCs w:val="24"/>
        </w:rPr>
        <w:t>10</w:t>
      </w:r>
      <w:r w:rsidRPr="00804805">
        <w:rPr>
          <w:rFonts w:ascii="Calibri" w:hAnsi="Calibri" w:cs="Calibri"/>
          <w:b/>
          <w:color w:val="000000"/>
          <w:sz w:val="24"/>
          <w:szCs w:val="24"/>
          <w:vertAlign w:val="superscript"/>
        </w:rPr>
        <w:t>th</w:t>
      </w:r>
      <w:r w:rsidRPr="00804805">
        <w:rPr>
          <w:rFonts w:ascii="Calibri" w:hAnsi="Calibri" w:cs="Calibri"/>
          <w:b/>
          <w:color w:val="000000"/>
          <w:sz w:val="24"/>
          <w:szCs w:val="24"/>
        </w:rPr>
        <w:t xml:space="preserve"> – 18</w:t>
      </w:r>
      <w:r w:rsidRPr="00804805">
        <w:rPr>
          <w:rFonts w:ascii="Calibri" w:hAnsi="Calibri" w:cs="Calibri"/>
          <w:b/>
          <w:color w:val="000000"/>
          <w:sz w:val="24"/>
          <w:szCs w:val="24"/>
          <w:vertAlign w:val="superscript"/>
        </w:rPr>
        <w:t>th</w:t>
      </w:r>
      <w:r w:rsidRPr="00804805">
        <w:rPr>
          <w:rFonts w:ascii="Calibri" w:hAnsi="Calibri" w:cs="Calibri"/>
          <w:b/>
          <w:color w:val="000000"/>
          <w:sz w:val="24"/>
          <w:szCs w:val="24"/>
        </w:rPr>
        <w:t xml:space="preserve"> Oct 2022 Online</w:t>
      </w:r>
    </w:p>
    <w:p w:rsidR="0009050E" w:rsidRDefault="0009050E">
      <w:pPr>
        <w:pStyle w:val="ab"/>
      </w:pPr>
    </w:p>
    <w:p w:rsidR="00881138" w:rsidRDefault="000767BE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0C7962">
        <w:rPr>
          <w:rFonts w:cs="Arial"/>
          <w:b/>
          <w:bCs/>
          <w:sz w:val="24"/>
          <w:szCs w:val="24"/>
          <w:lang w:val="en-US"/>
        </w:rPr>
        <w:t>22.2</w:t>
      </w:r>
    </w:p>
    <w:p w:rsidR="00881138" w:rsidRDefault="000767BE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 w:hint="eastAsia"/>
          <w:b/>
          <w:bCs/>
          <w:sz w:val="24"/>
          <w:lang w:val="en-US" w:eastAsia="zh-CN"/>
        </w:rPr>
        <w:t>C</w:t>
      </w:r>
      <w:r w:rsidR="009F061C">
        <w:rPr>
          <w:rFonts w:cs="Arial"/>
          <w:b/>
          <w:bCs/>
          <w:sz w:val="24"/>
          <w:lang w:val="en-US" w:eastAsia="zh-CN"/>
        </w:rPr>
        <w:t>hina Telecom</w:t>
      </w:r>
    </w:p>
    <w:p w:rsidR="00881138" w:rsidRPr="00E8291F" w:rsidRDefault="000767BE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Title: 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804805">
        <w:rPr>
          <w:rFonts w:cs="Arial"/>
          <w:b/>
          <w:bCs/>
          <w:color w:val="000000"/>
          <w:sz w:val="24"/>
          <w:szCs w:val="24"/>
        </w:rPr>
        <w:t>On Solution 3 and Solution 4 for Repeater Management</w:t>
      </w:r>
    </w:p>
    <w:p w:rsidR="00881138" w:rsidRDefault="000767BE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Discussion</w:t>
      </w:r>
    </w:p>
    <w:p w:rsidR="00881138" w:rsidRDefault="000767BE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:rsidR="008B3821" w:rsidRPr="00730E90" w:rsidRDefault="00BD777F" w:rsidP="009E42EE">
      <w:pPr>
        <w:jc w:val="both"/>
        <w:rPr>
          <w:rFonts w:ascii="Calibri" w:hAnsi="Calibri" w:cs="Calibri"/>
          <w:sz w:val="22"/>
          <w:szCs w:val="22"/>
          <w:lang w:eastAsia="zh-CN"/>
        </w:rPr>
      </w:pPr>
      <w:r w:rsidRPr="00730E90">
        <w:rPr>
          <w:rFonts w:ascii="Calibri" w:hAnsi="Calibri" w:cs="Calibri" w:hint="eastAsia"/>
          <w:sz w:val="22"/>
          <w:szCs w:val="22"/>
          <w:lang w:eastAsia="zh-CN"/>
        </w:rPr>
        <w:t>T</w:t>
      </w:r>
      <w:r w:rsidRPr="00730E90">
        <w:rPr>
          <w:rFonts w:ascii="Calibri" w:hAnsi="Calibri" w:cs="Calibri"/>
          <w:sz w:val="22"/>
          <w:szCs w:val="22"/>
          <w:lang w:eastAsia="zh-CN"/>
        </w:rPr>
        <w:t>he new WID on NR network-controlled repeater was approved in RAN#97e meeting [1].</w:t>
      </w:r>
      <w:r w:rsidR="00D90448" w:rsidRPr="00730E90">
        <w:rPr>
          <w:rFonts w:ascii="Calibri" w:hAnsi="Calibri" w:cs="Calibri"/>
          <w:sz w:val="22"/>
          <w:szCs w:val="22"/>
          <w:lang w:eastAsia="zh-CN"/>
        </w:rPr>
        <w:t xml:space="preserve"> On repeater management,</w:t>
      </w:r>
      <w:r w:rsidR="00154675" w:rsidRPr="00730E90">
        <w:rPr>
          <w:rFonts w:ascii="Calibri" w:hAnsi="Calibri" w:cs="Calibri"/>
          <w:sz w:val="22"/>
          <w:szCs w:val="22"/>
          <w:lang w:eastAsia="zh-CN"/>
        </w:rPr>
        <w:t xml:space="preserve"> the following work</w:t>
      </w:r>
      <w:r w:rsidR="00D90448" w:rsidRPr="00730E90">
        <w:rPr>
          <w:rFonts w:ascii="Calibri" w:hAnsi="Calibri" w:cs="Calibri"/>
          <w:sz w:val="22"/>
          <w:szCs w:val="22"/>
          <w:lang w:eastAsia="zh-CN"/>
        </w:rPr>
        <w:t xml:space="preserve"> should be </w:t>
      </w:r>
      <w:r w:rsidR="00554602" w:rsidRPr="00730E90">
        <w:rPr>
          <w:rFonts w:ascii="Calibri" w:hAnsi="Calibri" w:cs="Calibri"/>
          <w:sz w:val="22"/>
          <w:szCs w:val="22"/>
          <w:lang w:eastAsia="zh-CN"/>
        </w:rPr>
        <w:t xml:space="preserve">further </w:t>
      </w:r>
      <w:r w:rsidR="00D90448" w:rsidRPr="00730E90">
        <w:rPr>
          <w:rFonts w:ascii="Calibri" w:hAnsi="Calibri" w:cs="Calibri"/>
          <w:sz w:val="22"/>
          <w:szCs w:val="22"/>
          <w:lang w:eastAsia="zh-CN"/>
        </w:rPr>
        <w:t>considered in RAN3:</w:t>
      </w:r>
    </w:p>
    <w:p w:rsidR="00BD777F" w:rsidRPr="00730E90" w:rsidRDefault="00BD777F" w:rsidP="00BD777F">
      <w:pPr>
        <w:spacing w:beforeLines="50" w:before="120" w:afterLines="50" w:after="120"/>
        <w:rPr>
          <w:sz w:val="22"/>
          <w:szCs w:val="22"/>
          <w:highlight w:val="yellow"/>
        </w:rPr>
      </w:pPr>
      <w:r w:rsidRPr="00730E90">
        <w:rPr>
          <w:sz w:val="22"/>
          <w:szCs w:val="22"/>
          <w:highlight w:val="yellow"/>
        </w:rPr>
        <w:t>Specify the solution of network-controlled repeater management (i.e., the identification and authorization/validation of NCR) [RAN3, RAN2]</w:t>
      </w:r>
    </w:p>
    <w:p w:rsidR="00BD777F" w:rsidRPr="00730E90" w:rsidRDefault="00BD777F" w:rsidP="00BD777F">
      <w:pPr>
        <w:numPr>
          <w:ilvl w:val="0"/>
          <w:numId w:val="21"/>
        </w:numPr>
        <w:spacing w:beforeLines="50" w:before="120" w:afterLines="50" w:after="120"/>
        <w:rPr>
          <w:sz w:val="22"/>
          <w:szCs w:val="22"/>
          <w:highlight w:val="yellow"/>
        </w:rPr>
      </w:pPr>
      <w:r w:rsidRPr="00730E90">
        <w:rPr>
          <w:sz w:val="22"/>
          <w:szCs w:val="22"/>
          <w:highlight w:val="yellow"/>
        </w:rPr>
        <w:t>NOTE: Down-selection of solutions in section 8 of TR 38.867 is needed taking into account the feedback of other working groups (i.e., SA3 and SA5). From a security point of view, the feasibility of NCR validation procedure in solution 1 and the feasibility of solution 2 will be decided by SA3.The selected solution shall provide inter-vendor interoperability.</w:t>
      </w:r>
    </w:p>
    <w:p w:rsidR="008B3821" w:rsidRPr="00730E90" w:rsidRDefault="00FF796D" w:rsidP="009E42EE">
      <w:pPr>
        <w:jc w:val="both"/>
        <w:rPr>
          <w:rFonts w:ascii="Calibri" w:hAnsi="Calibri" w:cs="Calibri"/>
          <w:sz w:val="22"/>
          <w:szCs w:val="22"/>
          <w:lang w:eastAsia="zh-CN"/>
        </w:rPr>
      </w:pPr>
      <w:r w:rsidRPr="00730E90">
        <w:rPr>
          <w:rFonts w:ascii="Calibri" w:hAnsi="Calibri" w:cs="Calibri"/>
          <w:sz w:val="22"/>
          <w:szCs w:val="22"/>
          <w:lang w:eastAsia="zh-CN"/>
        </w:rPr>
        <w:t>The four potential solutions</w:t>
      </w:r>
      <w:r w:rsidR="00C7213F" w:rsidRPr="00730E90">
        <w:rPr>
          <w:rFonts w:ascii="Calibri" w:hAnsi="Calibri" w:cs="Calibri"/>
          <w:sz w:val="22"/>
          <w:szCs w:val="22"/>
          <w:lang w:eastAsia="zh-CN"/>
        </w:rPr>
        <w:t xml:space="preserve"> in TR38.867</w:t>
      </w:r>
      <w:r w:rsidRPr="00730E90">
        <w:rPr>
          <w:rFonts w:ascii="Calibri" w:hAnsi="Calibri" w:cs="Calibri"/>
          <w:sz w:val="22"/>
          <w:szCs w:val="22"/>
          <w:lang w:eastAsia="zh-CN"/>
        </w:rPr>
        <w:t xml:space="preserve"> should be down-selection in normative phase. </w:t>
      </w:r>
      <w:r w:rsidR="002B729F" w:rsidRPr="00730E90">
        <w:rPr>
          <w:rFonts w:ascii="Calibri" w:hAnsi="Calibri" w:cs="Calibri"/>
          <w:sz w:val="22"/>
          <w:szCs w:val="22"/>
          <w:lang w:eastAsia="zh-CN"/>
        </w:rPr>
        <w:t xml:space="preserve">Since the evaluation of Solution 1 and Solution 2 should wait the conclusion of SA3 and SA5, this paper only focus on the Solution 3 and Solution 4. </w:t>
      </w:r>
      <w:r w:rsidRPr="00730E90">
        <w:rPr>
          <w:rFonts w:ascii="Calibri" w:hAnsi="Calibri" w:cs="Calibri"/>
          <w:sz w:val="22"/>
          <w:szCs w:val="22"/>
          <w:lang w:eastAsia="zh-CN"/>
        </w:rPr>
        <w:t xml:space="preserve">Given that </w:t>
      </w:r>
      <w:r w:rsidR="003F3562" w:rsidRPr="00730E90">
        <w:rPr>
          <w:rFonts w:ascii="Calibri" w:hAnsi="Calibri" w:cs="Calibri"/>
          <w:sz w:val="22"/>
          <w:szCs w:val="22"/>
          <w:lang w:eastAsia="zh-CN"/>
        </w:rPr>
        <w:t>the criterions of down-selection are still unclear at this stage,</w:t>
      </w:r>
      <w:r w:rsidR="00D972C2" w:rsidRPr="00730E90">
        <w:rPr>
          <w:rFonts w:ascii="Calibri" w:hAnsi="Calibri" w:cs="Calibri"/>
          <w:sz w:val="22"/>
          <w:szCs w:val="22"/>
          <w:lang w:eastAsia="zh-CN"/>
        </w:rPr>
        <w:t xml:space="preserve"> this paper </w:t>
      </w:r>
      <w:r w:rsidR="003F3562" w:rsidRPr="00730E90">
        <w:rPr>
          <w:rFonts w:ascii="Calibri" w:hAnsi="Calibri" w:cs="Calibri"/>
          <w:sz w:val="22"/>
          <w:szCs w:val="22"/>
          <w:lang w:eastAsia="zh-CN"/>
        </w:rPr>
        <w:t>would like</w:t>
      </w:r>
      <w:r w:rsidR="00D972C2" w:rsidRPr="00730E90">
        <w:rPr>
          <w:rFonts w:ascii="Calibri" w:hAnsi="Calibri" w:cs="Calibri"/>
          <w:sz w:val="22"/>
          <w:szCs w:val="22"/>
          <w:lang w:eastAsia="zh-CN"/>
        </w:rPr>
        <w:t xml:space="preserve"> to</w:t>
      </w:r>
      <w:r w:rsidR="009A22EA" w:rsidRPr="00730E90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9A22EA" w:rsidRPr="00730E90">
        <w:rPr>
          <w:rFonts w:ascii="Calibri" w:hAnsi="Calibri" w:cs="Calibri" w:hint="eastAsia"/>
          <w:sz w:val="22"/>
          <w:szCs w:val="22"/>
          <w:lang w:eastAsia="zh-CN"/>
        </w:rPr>
        <w:t>dis</w:t>
      </w:r>
      <w:r w:rsidR="009A22EA" w:rsidRPr="00730E90">
        <w:rPr>
          <w:rFonts w:ascii="Calibri" w:hAnsi="Calibri" w:cs="Calibri"/>
          <w:sz w:val="22"/>
          <w:szCs w:val="22"/>
          <w:lang w:eastAsia="zh-CN"/>
        </w:rPr>
        <w:t>c</w:t>
      </w:r>
      <w:r w:rsidR="009A22EA" w:rsidRPr="00730E90">
        <w:rPr>
          <w:rFonts w:ascii="Calibri" w:hAnsi="Calibri" w:cs="Calibri" w:hint="eastAsia"/>
          <w:sz w:val="22"/>
          <w:szCs w:val="22"/>
          <w:lang w:eastAsia="zh-CN"/>
        </w:rPr>
        <w:t>uss</w:t>
      </w:r>
      <w:r w:rsidR="009A22EA" w:rsidRPr="00730E90">
        <w:rPr>
          <w:rFonts w:ascii="Calibri" w:hAnsi="Calibri" w:cs="Calibri"/>
          <w:sz w:val="22"/>
          <w:szCs w:val="22"/>
          <w:lang w:eastAsia="zh-CN"/>
        </w:rPr>
        <w:t xml:space="preserve"> the criterion</w:t>
      </w:r>
      <w:r w:rsidR="008C5124" w:rsidRPr="00730E90">
        <w:rPr>
          <w:rFonts w:ascii="Calibri" w:hAnsi="Calibri" w:cs="Calibri"/>
          <w:sz w:val="22"/>
          <w:szCs w:val="22"/>
          <w:lang w:eastAsia="zh-CN"/>
        </w:rPr>
        <w:t>s</w:t>
      </w:r>
      <w:r w:rsidR="009A22EA" w:rsidRPr="00730E90">
        <w:rPr>
          <w:rFonts w:ascii="Calibri" w:hAnsi="Calibri" w:cs="Calibri"/>
          <w:sz w:val="22"/>
          <w:szCs w:val="22"/>
          <w:lang w:eastAsia="zh-CN"/>
        </w:rPr>
        <w:t xml:space="preserve"> of down-selection and try to rule out one solution</w:t>
      </w:r>
      <w:r w:rsidR="00567272" w:rsidRPr="00730E90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9A22EA" w:rsidRPr="00730E90">
        <w:rPr>
          <w:rFonts w:ascii="Calibri" w:hAnsi="Calibri" w:cs="Calibri"/>
          <w:sz w:val="22"/>
          <w:szCs w:val="22"/>
          <w:lang w:eastAsia="zh-CN"/>
        </w:rPr>
        <w:t>based on the proposed criterion</w:t>
      </w:r>
      <w:r w:rsidR="00D972C2" w:rsidRPr="00730E90">
        <w:rPr>
          <w:rFonts w:ascii="Calibri" w:hAnsi="Calibri" w:cs="Calibri"/>
          <w:sz w:val="22"/>
          <w:szCs w:val="22"/>
          <w:lang w:eastAsia="zh-CN"/>
        </w:rPr>
        <w:t>.</w:t>
      </w:r>
    </w:p>
    <w:p w:rsidR="00881138" w:rsidRDefault="000767BE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C0623C" w:rsidRDefault="00032D34" w:rsidP="00C0623C">
      <w:pPr>
        <w:pStyle w:val="20"/>
        <w:rPr>
          <w:lang w:eastAsia="zh-CN"/>
        </w:rPr>
      </w:pPr>
      <w:r>
        <w:rPr>
          <w:lang w:eastAsia="zh-CN"/>
        </w:rPr>
        <w:t>C</w:t>
      </w:r>
      <w:r w:rsidR="00C0623C" w:rsidRPr="009A22EA">
        <w:rPr>
          <w:lang w:eastAsia="zh-CN"/>
        </w:rPr>
        <w:t>riterion</w:t>
      </w:r>
      <w:r w:rsidR="00C0623C">
        <w:rPr>
          <w:lang w:eastAsia="zh-CN"/>
        </w:rPr>
        <w:t>s</w:t>
      </w:r>
      <w:r>
        <w:rPr>
          <w:lang w:eastAsia="zh-CN"/>
        </w:rPr>
        <w:t xml:space="preserve"> of D</w:t>
      </w:r>
      <w:r w:rsidR="00C0623C">
        <w:rPr>
          <w:lang w:eastAsia="zh-CN"/>
        </w:rPr>
        <w:t>own-selection</w:t>
      </w:r>
    </w:p>
    <w:p w:rsidR="006E761F" w:rsidRPr="00730E90" w:rsidRDefault="0059398E" w:rsidP="00CF7E19">
      <w:pPr>
        <w:jc w:val="both"/>
        <w:rPr>
          <w:rFonts w:ascii="Calibri" w:hAnsi="Calibri" w:cs="Calibri"/>
          <w:sz w:val="22"/>
          <w:szCs w:val="22"/>
          <w:lang w:eastAsia="zh-CN"/>
        </w:rPr>
      </w:pPr>
      <w:r w:rsidRPr="00730E90">
        <w:rPr>
          <w:rFonts w:ascii="Calibri" w:hAnsi="Calibri" w:cs="Calibri"/>
          <w:sz w:val="22"/>
          <w:szCs w:val="22"/>
          <w:lang w:eastAsia="zh-CN"/>
        </w:rPr>
        <w:t>T</w:t>
      </w:r>
      <w:r w:rsidR="006E761F" w:rsidRPr="00730E90">
        <w:rPr>
          <w:rFonts w:ascii="Calibri" w:hAnsi="Calibri" w:cs="Calibri"/>
          <w:sz w:val="22"/>
          <w:szCs w:val="22"/>
          <w:lang w:eastAsia="zh-CN"/>
        </w:rPr>
        <w:t xml:space="preserve">he following criterions should be considered in </w:t>
      </w:r>
      <w:r w:rsidRPr="00730E90">
        <w:rPr>
          <w:rFonts w:ascii="Calibri" w:hAnsi="Calibri" w:cs="Calibri"/>
          <w:sz w:val="22"/>
          <w:szCs w:val="22"/>
          <w:lang w:eastAsia="zh-CN"/>
        </w:rPr>
        <w:t>down-selection</w:t>
      </w:r>
      <w:r w:rsidR="006E761F" w:rsidRPr="00730E90">
        <w:rPr>
          <w:rFonts w:ascii="Calibri" w:hAnsi="Calibri" w:cs="Calibri"/>
          <w:sz w:val="22"/>
          <w:szCs w:val="22"/>
          <w:lang w:eastAsia="zh-CN"/>
        </w:rPr>
        <w:t>:</w:t>
      </w:r>
    </w:p>
    <w:p w:rsidR="00C0623C" w:rsidRPr="00730E90" w:rsidRDefault="00C067C2" w:rsidP="00F24A64">
      <w:pPr>
        <w:pStyle w:val="af9"/>
        <w:numPr>
          <w:ilvl w:val="0"/>
          <w:numId w:val="23"/>
        </w:numPr>
        <w:jc w:val="both"/>
        <w:rPr>
          <w:rFonts w:ascii="Calibri" w:hAnsi="Calibri" w:cs="Calibri"/>
          <w:sz w:val="22"/>
          <w:szCs w:val="22"/>
          <w:lang w:eastAsia="zh-CN"/>
        </w:rPr>
      </w:pPr>
      <w:r w:rsidRPr="00730E90">
        <w:rPr>
          <w:rFonts w:ascii="Calibri" w:hAnsi="Calibri" w:cs="Calibri"/>
          <w:sz w:val="22"/>
          <w:szCs w:val="22"/>
          <w:lang w:eastAsia="zh-CN"/>
        </w:rPr>
        <w:t>inter-vendor interoperability</w:t>
      </w:r>
    </w:p>
    <w:p w:rsidR="00707251" w:rsidRPr="00730E90" w:rsidRDefault="00C067C2" w:rsidP="00F24A64">
      <w:pPr>
        <w:pStyle w:val="af9"/>
        <w:numPr>
          <w:ilvl w:val="0"/>
          <w:numId w:val="23"/>
        </w:numPr>
        <w:jc w:val="both"/>
        <w:rPr>
          <w:rFonts w:ascii="Calibri" w:hAnsi="Calibri" w:cs="Calibri"/>
          <w:sz w:val="22"/>
          <w:szCs w:val="22"/>
          <w:lang w:eastAsia="zh-CN"/>
        </w:rPr>
      </w:pPr>
      <w:r w:rsidRPr="00730E90">
        <w:rPr>
          <w:rFonts w:ascii="Calibri" w:hAnsi="Calibri" w:cs="Calibri"/>
          <w:sz w:val="22"/>
          <w:szCs w:val="22"/>
          <w:lang w:eastAsia="zh-CN"/>
        </w:rPr>
        <w:t xml:space="preserve">low </w:t>
      </w:r>
      <w:r w:rsidR="004D1F23" w:rsidRPr="00730E90">
        <w:rPr>
          <w:rFonts w:ascii="Calibri" w:hAnsi="Calibri" w:cs="Calibri"/>
          <w:sz w:val="22"/>
          <w:szCs w:val="22"/>
          <w:lang w:eastAsia="zh-CN"/>
        </w:rPr>
        <w:t>cost</w:t>
      </w:r>
      <w:r w:rsidR="002A250B" w:rsidRPr="00730E90">
        <w:rPr>
          <w:rFonts w:ascii="Calibri" w:hAnsi="Calibri" w:cs="Calibri"/>
          <w:sz w:val="22"/>
          <w:szCs w:val="22"/>
          <w:lang w:eastAsia="zh-CN"/>
        </w:rPr>
        <w:t xml:space="preserve"> for </w:t>
      </w:r>
      <w:r w:rsidRPr="00730E90">
        <w:rPr>
          <w:rFonts w:ascii="Calibri" w:hAnsi="Calibri" w:cs="Calibri"/>
          <w:sz w:val="22"/>
          <w:szCs w:val="22"/>
          <w:lang w:eastAsia="zh-CN"/>
        </w:rPr>
        <w:t>network-controlled repeater</w:t>
      </w:r>
      <w:r w:rsidR="00707251" w:rsidRPr="00730E90">
        <w:rPr>
          <w:rFonts w:ascii="Calibri" w:hAnsi="Calibri" w:cs="Calibri"/>
          <w:sz w:val="22"/>
          <w:szCs w:val="22"/>
          <w:lang w:eastAsia="zh-CN"/>
        </w:rPr>
        <w:t xml:space="preserve"> </w:t>
      </w:r>
    </w:p>
    <w:p w:rsidR="00C13589" w:rsidRPr="00730E90" w:rsidRDefault="00C067C2" w:rsidP="00F24A64">
      <w:pPr>
        <w:pStyle w:val="af9"/>
        <w:numPr>
          <w:ilvl w:val="0"/>
          <w:numId w:val="23"/>
        </w:numPr>
        <w:jc w:val="both"/>
        <w:rPr>
          <w:rFonts w:ascii="Calibri" w:hAnsi="Calibri" w:cs="Calibri"/>
          <w:sz w:val="22"/>
          <w:szCs w:val="22"/>
          <w:lang w:eastAsia="zh-CN"/>
        </w:rPr>
      </w:pPr>
      <w:r w:rsidRPr="00730E90">
        <w:rPr>
          <w:rFonts w:ascii="Calibri" w:hAnsi="Calibri" w:cs="Calibri"/>
          <w:sz w:val="22"/>
          <w:szCs w:val="22"/>
          <w:lang w:eastAsia="zh-CN"/>
        </w:rPr>
        <w:t xml:space="preserve">no or </w:t>
      </w:r>
      <w:r w:rsidRPr="00730E90">
        <w:rPr>
          <w:rFonts w:ascii="Calibri" w:hAnsi="Calibri" w:cs="Calibri" w:hint="eastAsia"/>
          <w:sz w:val="22"/>
          <w:szCs w:val="22"/>
          <w:lang w:eastAsia="zh-CN"/>
        </w:rPr>
        <w:t>l</w:t>
      </w:r>
      <w:r w:rsidRPr="00730E90">
        <w:rPr>
          <w:rFonts w:ascii="Calibri" w:hAnsi="Calibri" w:cs="Calibri"/>
          <w:sz w:val="22"/>
          <w:szCs w:val="22"/>
          <w:lang w:eastAsia="zh-CN"/>
        </w:rPr>
        <w:t>ess impact on Core network/</w:t>
      </w:r>
      <w:r w:rsidRPr="00730E90">
        <w:rPr>
          <w:sz w:val="22"/>
          <w:szCs w:val="22"/>
        </w:rPr>
        <w:t xml:space="preserve"> </w:t>
      </w:r>
      <w:r w:rsidRPr="00730E90">
        <w:rPr>
          <w:rFonts w:ascii="Calibri" w:hAnsi="Calibri" w:cs="Calibri"/>
          <w:sz w:val="22"/>
          <w:szCs w:val="22"/>
          <w:lang w:eastAsia="zh-CN"/>
        </w:rPr>
        <w:t>Authentication System</w:t>
      </w:r>
    </w:p>
    <w:p w:rsidR="00707251" w:rsidRPr="00730E90" w:rsidRDefault="00707251" w:rsidP="00F24A64">
      <w:pPr>
        <w:pStyle w:val="af9"/>
        <w:numPr>
          <w:ilvl w:val="0"/>
          <w:numId w:val="23"/>
        </w:numPr>
        <w:jc w:val="both"/>
        <w:rPr>
          <w:rFonts w:ascii="Calibri" w:hAnsi="Calibri" w:cs="Calibri"/>
          <w:sz w:val="22"/>
          <w:szCs w:val="22"/>
          <w:lang w:eastAsia="zh-CN"/>
        </w:rPr>
      </w:pPr>
      <w:r w:rsidRPr="00730E90">
        <w:rPr>
          <w:rFonts w:ascii="Calibri" w:hAnsi="Calibri" w:cs="Calibri"/>
          <w:sz w:val="22"/>
          <w:szCs w:val="22"/>
          <w:lang w:eastAsia="zh-CN"/>
        </w:rPr>
        <w:t>security</w:t>
      </w:r>
      <w:r w:rsidR="004B7BB4" w:rsidRPr="00730E90">
        <w:rPr>
          <w:rFonts w:ascii="Calibri" w:hAnsi="Calibri" w:cs="Calibri"/>
          <w:sz w:val="22"/>
          <w:szCs w:val="22"/>
          <w:lang w:eastAsia="zh-CN"/>
        </w:rPr>
        <w:t>(SA3)</w:t>
      </w:r>
    </w:p>
    <w:p w:rsidR="00C13589" w:rsidRPr="00730E90" w:rsidRDefault="00B00DBA" w:rsidP="00522381">
      <w:pPr>
        <w:jc w:val="both"/>
        <w:rPr>
          <w:rFonts w:ascii="Calibri" w:hAnsi="Calibri" w:cs="Calibri"/>
          <w:sz w:val="22"/>
          <w:szCs w:val="22"/>
          <w:lang w:eastAsia="zh-CN"/>
        </w:rPr>
      </w:pPr>
      <w:r w:rsidRPr="00730E90">
        <w:rPr>
          <w:rFonts w:ascii="Calibri" w:hAnsi="Calibri" w:cs="Calibri" w:hint="eastAsia"/>
          <w:sz w:val="22"/>
          <w:szCs w:val="22"/>
          <w:lang w:eastAsia="zh-CN"/>
        </w:rPr>
        <w:t>T</w:t>
      </w:r>
      <w:r w:rsidRPr="00730E90">
        <w:rPr>
          <w:rFonts w:ascii="Calibri" w:hAnsi="Calibri" w:cs="Calibri"/>
          <w:sz w:val="22"/>
          <w:szCs w:val="22"/>
          <w:lang w:eastAsia="zh-CN"/>
        </w:rPr>
        <w:t xml:space="preserve">he criterion on inter-vendor interoperability was agreed in RAN#97e meeting. Here we would like to point out that the </w:t>
      </w:r>
      <w:r w:rsidR="00B73957" w:rsidRPr="00730E90">
        <w:rPr>
          <w:rFonts w:ascii="Calibri" w:hAnsi="Calibri" w:cs="Calibri"/>
          <w:sz w:val="22"/>
          <w:szCs w:val="22"/>
          <w:lang w:eastAsia="zh-CN"/>
        </w:rPr>
        <w:t>so called “</w:t>
      </w:r>
      <w:r w:rsidRPr="00730E90">
        <w:rPr>
          <w:rFonts w:ascii="Calibri" w:hAnsi="Calibri" w:cs="Calibri"/>
          <w:sz w:val="22"/>
          <w:szCs w:val="22"/>
          <w:lang w:eastAsia="zh-CN"/>
        </w:rPr>
        <w:t xml:space="preserve">inter-vendor interoperability </w:t>
      </w:r>
      <w:r w:rsidR="004436F8" w:rsidRPr="00730E90">
        <w:rPr>
          <w:rFonts w:ascii="Calibri" w:hAnsi="Calibri" w:cs="Calibri"/>
          <w:sz w:val="22"/>
          <w:szCs w:val="22"/>
          <w:lang w:eastAsia="zh-CN"/>
        </w:rPr>
        <w:t>“also</w:t>
      </w:r>
      <w:r w:rsidR="00C451CB" w:rsidRPr="00730E90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7D0707" w:rsidRPr="00730E90">
        <w:rPr>
          <w:rFonts w:ascii="Calibri" w:hAnsi="Calibri" w:cs="Calibri"/>
          <w:sz w:val="22"/>
          <w:szCs w:val="22"/>
          <w:lang w:eastAsia="zh-CN"/>
        </w:rPr>
        <w:t>needs to</w:t>
      </w:r>
      <w:r w:rsidR="00C24E98" w:rsidRPr="00730E90">
        <w:rPr>
          <w:rFonts w:ascii="Calibri" w:hAnsi="Calibri" w:cs="Calibri"/>
          <w:sz w:val="22"/>
          <w:szCs w:val="22"/>
          <w:lang w:eastAsia="zh-CN"/>
        </w:rPr>
        <w:t xml:space="preserve"> evaluate</w:t>
      </w:r>
      <w:r w:rsidR="00BF01F4" w:rsidRPr="00730E90">
        <w:rPr>
          <w:rFonts w:ascii="Calibri" w:hAnsi="Calibri" w:cs="Calibri"/>
          <w:sz w:val="22"/>
          <w:szCs w:val="22"/>
          <w:lang w:eastAsia="zh-CN"/>
        </w:rPr>
        <w:t xml:space="preserve"> whether </w:t>
      </w:r>
      <w:r w:rsidR="00B30FD1" w:rsidRPr="00730E90">
        <w:rPr>
          <w:rFonts w:ascii="Calibri" w:hAnsi="Calibri" w:cs="Calibri"/>
          <w:sz w:val="22"/>
          <w:szCs w:val="22"/>
          <w:lang w:eastAsia="zh-CN"/>
        </w:rPr>
        <w:t>the interoperability</w:t>
      </w:r>
      <w:r w:rsidR="00BF01F4" w:rsidRPr="00730E90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0E012D" w:rsidRPr="00730E90">
        <w:rPr>
          <w:rFonts w:ascii="Calibri" w:hAnsi="Calibri" w:cs="Calibri"/>
          <w:sz w:val="22"/>
          <w:szCs w:val="22"/>
          <w:lang w:eastAsia="zh-CN"/>
        </w:rPr>
        <w:t>issue could be addressed</w:t>
      </w:r>
      <w:r w:rsidRPr="00730E90">
        <w:rPr>
          <w:rFonts w:ascii="Calibri" w:hAnsi="Calibri" w:cs="Calibri"/>
          <w:sz w:val="22"/>
          <w:szCs w:val="22"/>
          <w:lang w:eastAsia="zh-CN"/>
        </w:rPr>
        <w:t xml:space="preserve"> by</w:t>
      </w:r>
      <w:r w:rsidR="004B4753" w:rsidRPr="00730E90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Pr="00730E90">
        <w:rPr>
          <w:rFonts w:ascii="Calibri" w:hAnsi="Calibri" w:cs="Calibri"/>
          <w:sz w:val="22"/>
          <w:szCs w:val="22"/>
          <w:lang w:eastAsia="zh-CN"/>
        </w:rPr>
        <w:t xml:space="preserve">implementation. </w:t>
      </w:r>
      <w:r w:rsidR="004B4753" w:rsidRPr="00730E90">
        <w:rPr>
          <w:rFonts w:ascii="Calibri" w:hAnsi="Calibri" w:cs="Calibri"/>
          <w:sz w:val="22"/>
          <w:szCs w:val="22"/>
          <w:lang w:eastAsia="zh-CN"/>
        </w:rPr>
        <w:t xml:space="preserve">For </w:t>
      </w:r>
      <w:r w:rsidR="004436F8" w:rsidRPr="00730E90">
        <w:rPr>
          <w:rFonts w:ascii="Calibri" w:hAnsi="Calibri" w:cs="Calibri"/>
          <w:sz w:val="22"/>
          <w:szCs w:val="22"/>
          <w:lang w:eastAsia="zh-CN"/>
        </w:rPr>
        <w:t xml:space="preserve">the </w:t>
      </w:r>
      <w:r w:rsidR="004B4753" w:rsidRPr="00730E90">
        <w:rPr>
          <w:rFonts w:ascii="Calibri" w:hAnsi="Calibri" w:cs="Calibri"/>
          <w:sz w:val="22"/>
          <w:szCs w:val="22"/>
          <w:lang w:eastAsia="zh-CN"/>
        </w:rPr>
        <w:t>legac</w:t>
      </w:r>
      <w:r w:rsidR="00952548" w:rsidRPr="00730E90">
        <w:rPr>
          <w:rFonts w:ascii="Calibri" w:hAnsi="Calibri" w:cs="Calibri"/>
          <w:sz w:val="22"/>
          <w:szCs w:val="22"/>
          <w:lang w:eastAsia="zh-CN"/>
        </w:rPr>
        <w:t>y repeater</w:t>
      </w:r>
      <w:r w:rsidR="00166B21" w:rsidRPr="00730E90">
        <w:rPr>
          <w:rFonts w:ascii="Calibri" w:hAnsi="Calibri" w:cs="Calibri"/>
          <w:sz w:val="22"/>
          <w:szCs w:val="22"/>
          <w:lang w:eastAsia="zh-CN"/>
        </w:rPr>
        <w:t xml:space="preserve"> or RF repeater which is not the “RAN entity” specified</w:t>
      </w:r>
      <w:r w:rsidR="004A33FA" w:rsidRPr="00730E90">
        <w:rPr>
          <w:rFonts w:ascii="Calibri" w:hAnsi="Calibri" w:cs="Calibri"/>
          <w:sz w:val="22"/>
          <w:szCs w:val="22"/>
          <w:lang w:eastAsia="zh-CN"/>
        </w:rPr>
        <w:t xml:space="preserve"> in 3GPP</w:t>
      </w:r>
      <w:r w:rsidR="00952548" w:rsidRPr="00730E90">
        <w:rPr>
          <w:rFonts w:ascii="Calibri" w:hAnsi="Calibri" w:cs="Calibri"/>
          <w:sz w:val="22"/>
          <w:szCs w:val="22"/>
          <w:lang w:eastAsia="zh-CN"/>
        </w:rPr>
        <w:t xml:space="preserve">, operators </w:t>
      </w:r>
      <w:r w:rsidR="00570FF1" w:rsidRPr="00730E90">
        <w:rPr>
          <w:rFonts w:ascii="Calibri" w:hAnsi="Calibri" w:cs="Calibri"/>
          <w:sz w:val="22"/>
          <w:szCs w:val="22"/>
          <w:lang w:eastAsia="zh-CN"/>
        </w:rPr>
        <w:t>and other standard organization</w:t>
      </w:r>
      <w:r w:rsidR="00D40B63" w:rsidRPr="00730E90">
        <w:rPr>
          <w:rFonts w:ascii="Calibri" w:hAnsi="Calibri" w:cs="Calibri"/>
          <w:sz w:val="22"/>
          <w:szCs w:val="22"/>
          <w:lang w:eastAsia="zh-CN"/>
        </w:rPr>
        <w:t>s</w:t>
      </w:r>
      <w:r w:rsidR="00570FF1" w:rsidRPr="00730E90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952548" w:rsidRPr="00730E90">
        <w:rPr>
          <w:rFonts w:ascii="Calibri" w:hAnsi="Calibri" w:cs="Calibri"/>
          <w:sz w:val="22"/>
          <w:szCs w:val="22"/>
          <w:lang w:eastAsia="zh-CN"/>
        </w:rPr>
        <w:t>had</w:t>
      </w:r>
      <w:r w:rsidR="004B4753" w:rsidRPr="00730E90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952548" w:rsidRPr="00730E90">
        <w:rPr>
          <w:rFonts w:ascii="Calibri" w:hAnsi="Calibri" w:cs="Calibri"/>
          <w:sz w:val="22"/>
          <w:szCs w:val="22"/>
          <w:lang w:eastAsia="zh-CN"/>
        </w:rPr>
        <w:t>specified</w:t>
      </w:r>
      <w:r w:rsidR="004B4753" w:rsidRPr="00730E90">
        <w:rPr>
          <w:rFonts w:ascii="Calibri" w:hAnsi="Calibri" w:cs="Calibri"/>
          <w:sz w:val="22"/>
          <w:szCs w:val="22"/>
          <w:lang w:eastAsia="zh-CN"/>
        </w:rPr>
        <w:t xml:space="preserve"> their own standard</w:t>
      </w:r>
      <w:r w:rsidR="004436F8" w:rsidRPr="00730E90">
        <w:rPr>
          <w:rFonts w:ascii="Calibri" w:hAnsi="Calibri" w:cs="Calibri"/>
          <w:sz w:val="22"/>
          <w:szCs w:val="22"/>
          <w:lang w:eastAsia="zh-CN"/>
        </w:rPr>
        <w:t>s or regional standards</w:t>
      </w:r>
      <w:r w:rsidR="004B4753" w:rsidRPr="00730E90">
        <w:rPr>
          <w:rFonts w:ascii="Calibri" w:hAnsi="Calibri" w:cs="Calibri"/>
          <w:sz w:val="22"/>
          <w:szCs w:val="22"/>
          <w:lang w:eastAsia="zh-CN"/>
        </w:rPr>
        <w:t xml:space="preserve"> to </w:t>
      </w:r>
      <w:r w:rsidR="00522381" w:rsidRPr="00730E90">
        <w:rPr>
          <w:rFonts w:ascii="Calibri" w:hAnsi="Calibri" w:cs="Calibri"/>
          <w:sz w:val="22"/>
          <w:szCs w:val="22"/>
          <w:lang w:eastAsia="zh-CN"/>
        </w:rPr>
        <w:t>achieve interoperability between repeater and OAM</w:t>
      </w:r>
      <w:r w:rsidR="00D40B63" w:rsidRPr="00730E90">
        <w:rPr>
          <w:rFonts w:ascii="Calibri" w:hAnsi="Calibri" w:cs="Calibri"/>
          <w:sz w:val="22"/>
          <w:szCs w:val="22"/>
          <w:lang w:eastAsia="zh-CN"/>
        </w:rPr>
        <w:t xml:space="preserve"> [2][3]</w:t>
      </w:r>
      <w:r w:rsidR="00917785" w:rsidRPr="00730E90">
        <w:rPr>
          <w:rFonts w:ascii="Calibri" w:hAnsi="Calibri" w:cs="Calibri"/>
          <w:sz w:val="22"/>
          <w:szCs w:val="22"/>
          <w:lang w:eastAsia="zh-CN"/>
        </w:rPr>
        <w:t>[4]</w:t>
      </w:r>
      <w:r w:rsidR="00522381" w:rsidRPr="00730E90">
        <w:rPr>
          <w:rFonts w:ascii="Calibri" w:hAnsi="Calibri" w:cs="Calibri"/>
          <w:sz w:val="22"/>
          <w:szCs w:val="22"/>
          <w:lang w:eastAsia="zh-CN"/>
        </w:rPr>
        <w:t>.</w:t>
      </w:r>
      <w:r w:rsidR="00BF01F4" w:rsidRPr="00730E90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9F616C" w:rsidRPr="00730E90">
        <w:rPr>
          <w:rFonts w:ascii="Calibri" w:hAnsi="Calibri" w:cs="Calibri"/>
          <w:sz w:val="22"/>
          <w:szCs w:val="22"/>
          <w:lang w:eastAsia="zh-CN"/>
        </w:rPr>
        <w:t xml:space="preserve">This work has lasted more than ten years. </w:t>
      </w:r>
      <w:r w:rsidR="000E012D" w:rsidRPr="00730E90">
        <w:rPr>
          <w:rFonts w:ascii="Calibri" w:hAnsi="Calibri" w:cs="Calibri"/>
          <w:sz w:val="22"/>
          <w:szCs w:val="22"/>
          <w:lang w:eastAsia="zh-CN"/>
        </w:rPr>
        <w:t>It is not reasonable to overstate the impact of “inter-vendor interoperability “.</w:t>
      </w:r>
    </w:p>
    <w:p w:rsidR="009C09B7" w:rsidRPr="00730E90" w:rsidRDefault="009C09B7" w:rsidP="009C09B7">
      <w:pPr>
        <w:jc w:val="both"/>
        <w:rPr>
          <w:rFonts w:ascii="Calibri" w:hAnsi="Calibri" w:cs="Calibri"/>
          <w:sz w:val="22"/>
          <w:szCs w:val="22"/>
          <w:lang w:eastAsia="zh-CN"/>
        </w:rPr>
      </w:pPr>
      <w:r w:rsidRPr="00730E90">
        <w:rPr>
          <w:rFonts w:ascii="Calibri" w:hAnsi="Calibri" w:cs="Calibri"/>
          <w:sz w:val="22"/>
          <w:szCs w:val="22"/>
          <w:lang w:eastAsia="zh-CN"/>
        </w:rPr>
        <w:t xml:space="preserve">The </w:t>
      </w:r>
      <w:r w:rsidR="00063F2A" w:rsidRPr="00730E90">
        <w:rPr>
          <w:rFonts w:ascii="Calibri" w:hAnsi="Calibri" w:cs="Calibri"/>
          <w:sz w:val="22"/>
          <w:szCs w:val="22"/>
          <w:lang w:eastAsia="zh-CN"/>
        </w:rPr>
        <w:t>“</w:t>
      </w:r>
      <w:r w:rsidRPr="00730E90">
        <w:rPr>
          <w:rFonts w:ascii="Calibri" w:hAnsi="Calibri" w:cs="Calibri"/>
          <w:sz w:val="22"/>
          <w:szCs w:val="22"/>
          <w:lang w:eastAsia="zh-CN"/>
        </w:rPr>
        <w:t xml:space="preserve">low </w:t>
      </w:r>
      <w:r w:rsidR="0060766B" w:rsidRPr="00730E90">
        <w:rPr>
          <w:rFonts w:ascii="Calibri" w:hAnsi="Calibri" w:cs="Calibri"/>
          <w:sz w:val="22"/>
          <w:szCs w:val="22"/>
          <w:lang w:eastAsia="zh-CN"/>
        </w:rPr>
        <w:t>cost</w:t>
      </w:r>
      <w:r w:rsidR="00063F2A" w:rsidRPr="00730E90">
        <w:rPr>
          <w:rFonts w:ascii="Calibri" w:hAnsi="Calibri" w:cs="Calibri"/>
          <w:sz w:val="22"/>
          <w:szCs w:val="22"/>
          <w:lang w:eastAsia="zh-CN"/>
        </w:rPr>
        <w:t>”</w:t>
      </w:r>
      <w:r w:rsidRPr="00730E90">
        <w:rPr>
          <w:rFonts w:ascii="Calibri" w:hAnsi="Calibri" w:cs="Calibri"/>
          <w:sz w:val="22"/>
          <w:szCs w:val="22"/>
          <w:lang w:eastAsia="zh-CN"/>
        </w:rPr>
        <w:t xml:space="preserve"> aims to provide </w:t>
      </w:r>
      <w:r w:rsidR="004D1F23" w:rsidRPr="00730E90">
        <w:rPr>
          <w:rFonts w:ascii="Calibri" w:hAnsi="Calibri" w:cs="Calibri"/>
          <w:sz w:val="22"/>
          <w:szCs w:val="22"/>
          <w:lang w:eastAsia="zh-CN"/>
        </w:rPr>
        <w:t xml:space="preserve">a </w:t>
      </w:r>
      <w:r w:rsidRPr="00730E90">
        <w:rPr>
          <w:rFonts w:ascii="Calibri" w:hAnsi="Calibri" w:cs="Calibri"/>
          <w:sz w:val="22"/>
          <w:szCs w:val="22"/>
          <w:lang w:eastAsia="zh-CN"/>
        </w:rPr>
        <w:t xml:space="preserve">quickly deployed and low cost solution as </w:t>
      </w:r>
      <w:r w:rsidR="004D1F23" w:rsidRPr="00730E90">
        <w:rPr>
          <w:rFonts w:ascii="Calibri" w:hAnsi="Calibri" w:cs="Calibri"/>
          <w:sz w:val="22"/>
          <w:szCs w:val="22"/>
          <w:lang w:eastAsia="zh-CN"/>
        </w:rPr>
        <w:t>the legacy</w:t>
      </w:r>
      <w:r w:rsidRPr="00730E90">
        <w:rPr>
          <w:rFonts w:ascii="Calibri" w:hAnsi="Calibri" w:cs="Calibri"/>
          <w:sz w:val="22"/>
          <w:szCs w:val="22"/>
          <w:lang w:eastAsia="zh-CN"/>
        </w:rPr>
        <w:t xml:space="preserve"> RF repeater in 2G/3G/4G.</w:t>
      </w:r>
      <w:r w:rsidR="00A72ED5" w:rsidRPr="00730E90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3575BE" w:rsidRPr="00730E90">
        <w:rPr>
          <w:rFonts w:ascii="Calibri" w:hAnsi="Calibri" w:cs="Calibri"/>
          <w:sz w:val="22"/>
          <w:szCs w:val="22"/>
          <w:lang w:eastAsia="zh-CN"/>
        </w:rPr>
        <w:t>Compared</w:t>
      </w:r>
      <w:r w:rsidR="00A72ED5" w:rsidRPr="00730E90">
        <w:rPr>
          <w:rFonts w:ascii="Calibri" w:hAnsi="Calibri" w:cs="Calibri"/>
          <w:sz w:val="22"/>
          <w:szCs w:val="22"/>
          <w:lang w:eastAsia="zh-CN"/>
        </w:rPr>
        <w:t xml:space="preserve"> to </w:t>
      </w:r>
      <w:r w:rsidR="005D178D" w:rsidRPr="00730E90">
        <w:rPr>
          <w:rFonts w:ascii="Calibri" w:hAnsi="Calibri" w:cs="Calibri"/>
          <w:sz w:val="22"/>
          <w:szCs w:val="22"/>
          <w:lang w:eastAsia="zh-CN"/>
        </w:rPr>
        <w:t xml:space="preserve">the </w:t>
      </w:r>
      <w:r w:rsidR="008D7E3F" w:rsidRPr="00730E90">
        <w:rPr>
          <w:rFonts w:ascii="Calibri" w:hAnsi="Calibri" w:cs="Calibri"/>
          <w:sz w:val="22"/>
          <w:szCs w:val="22"/>
          <w:lang w:eastAsia="zh-CN"/>
        </w:rPr>
        <w:t>existing</w:t>
      </w:r>
      <w:r w:rsidR="005D178D" w:rsidRPr="00730E90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A72ED5" w:rsidRPr="00730E90">
        <w:rPr>
          <w:rFonts w:ascii="Calibri" w:hAnsi="Calibri" w:cs="Calibri"/>
          <w:sz w:val="22"/>
          <w:szCs w:val="22"/>
          <w:lang w:eastAsia="zh-CN"/>
        </w:rPr>
        <w:t>IAB, small cell and legacy UE, the network-controlled repeater is a stationary device and does not support the requirement of QoS, DRBs, slices, and etc.</w:t>
      </w:r>
      <w:r w:rsidRPr="00730E90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3F1CC4" w:rsidRPr="00730E90">
        <w:rPr>
          <w:rFonts w:ascii="Calibri" w:hAnsi="Calibri" w:cs="Calibri"/>
          <w:sz w:val="22"/>
          <w:szCs w:val="22"/>
          <w:lang w:eastAsia="zh-CN"/>
        </w:rPr>
        <w:t>In [5</w:t>
      </w:r>
      <w:r w:rsidRPr="00730E90">
        <w:rPr>
          <w:rFonts w:ascii="Calibri" w:hAnsi="Calibri" w:cs="Calibri"/>
          <w:sz w:val="22"/>
          <w:szCs w:val="22"/>
          <w:lang w:eastAsia="zh-CN"/>
        </w:rPr>
        <w:t>], operator had provided their requirements and views on NCR as below:</w:t>
      </w:r>
    </w:p>
    <w:p w:rsidR="009C09B7" w:rsidRPr="00730E90" w:rsidRDefault="009C09B7" w:rsidP="009C09B7">
      <w:pPr>
        <w:jc w:val="both"/>
        <w:rPr>
          <w:rFonts w:ascii="Calibri" w:hAnsi="Calibri" w:cs="Calibri"/>
          <w:i/>
          <w:sz w:val="22"/>
          <w:szCs w:val="22"/>
          <w:lang w:eastAsia="zh-CN"/>
        </w:rPr>
      </w:pPr>
      <w:r w:rsidRPr="00730E90">
        <w:rPr>
          <w:rFonts w:ascii="Calibri" w:hAnsi="Calibri" w:cs="Calibri"/>
          <w:i/>
          <w:sz w:val="22"/>
          <w:szCs w:val="22"/>
          <w:lang w:eastAsia="zh-CN"/>
        </w:rPr>
        <w:t>The smart repeater is considered as a RF layer relay (different from L2/L3 relay), which is expected to be quickly deployed whenever a coverage hole is detected. Upgrading core network for the repeater causes unnecessary time and cost. Therefore, this will seriously affect the progress of large-scale commercial deployment for NCR.</w:t>
      </w:r>
    </w:p>
    <w:p w:rsidR="0025256A" w:rsidRPr="00730E90" w:rsidRDefault="00674B6B" w:rsidP="009C09B7">
      <w:pPr>
        <w:jc w:val="both"/>
        <w:rPr>
          <w:rFonts w:ascii="Calibri" w:hAnsi="Calibri" w:cs="Calibri"/>
          <w:sz w:val="22"/>
          <w:szCs w:val="22"/>
          <w:lang w:eastAsia="zh-CN"/>
        </w:rPr>
      </w:pPr>
      <w:r w:rsidRPr="00730E90">
        <w:rPr>
          <w:rFonts w:ascii="Calibri" w:hAnsi="Calibri" w:cs="Calibri"/>
          <w:sz w:val="22"/>
          <w:szCs w:val="22"/>
          <w:lang w:eastAsia="zh-CN"/>
        </w:rPr>
        <w:lastRenderedPageBreak/>
        <w:t>T</w:t>
      </w:r>
      <w:r w:rsidR="00865329" w:rsidRPr="00730E90">
        <w:rPr>
          <w:rFonts w:ascii="Calibri" w:hAnsi="Calibri" w:cs="Calibri"/>
          <w:sz w:val="22"/>
          <w:szCs w:val="22"/>
          <w:lang w:eastAsia="zh-CN"/>
        </w:rPr>
        <w:t>hus,</w:t>
      </w:r>
      <w:r w:rsidR="002636D6" w:rsidRPr="00730E90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F119F8" w:rsidRPr="00730E90">
        <w:rPr>
          <w:rFonts w:ascii="Calibri" w:hAnsi="Calibri" w:cs="Calibri"/>
          <w:sz w:val="22"/>
          <w:szCs w:val="22"/>
          <w:lang w:eastAsia="zh-CN"/>
        </w:rPr>
        <w:t>it is need to</w:t>
      </w:r>
      <w:r w:rsidR="00751702" w:rsidRPr="00730E90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F119F8" w:rsidRPr="00730E90">
        <w:rPr>
          <w:rFonts w:ascii="Calibri" w:hAnsi="Calibri" w:cs="Calibri"/>
          <w:sz w:val="22"/>
          <w:szCs w:val="22"/>
          <w:lang w:eastAsia="zh-CN"/>
        </w:rPr>
        <w:t xml:space="preserve">simplify the </w:t>
      </w:r>
      <w:r w:rsidR="00556AF8" w:rsidRPr="00730E90">
        <w:rPr>
          <w:rFonts w:ascii="Calibri" w:hAnsi="Calibri" w:cs="Calibri"/>
          <w:sz w:val="22"/>
          <w:szCs w:val="22"/>
          <w:lang w:eastAsia="zh-CN"/>
        </w:rPr>
        <w:t>protocol</w:t>
      </w:r>
      <w:r w:rsidR="0025256A" w:rsidRPr="00730E90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F119F8" w:rsidRPr="00730E90">
        <w:rPr>
          <w:rFonts w:ascii="Calibri" w:hAnsi="Calibri" w:cs="Calibri"/>
          <w:sz w:val="22"/>
          <w:szCs w:val="22"/>
          <w:lang w:eastAsia="zh-CN"/>
        </w:rPr>
        <w:t>and key p</w:t>
      </w:r>
      <w:r w:rsidR="006E029D" w:rsidRPr="00730E90">
        <w:rPr>
          <w:rFonts w:ascii="Calibri" w:hAnsi="Calibri" w:cs="Calibri"/>
          <w:sz w:val="22"/>
          <w:szCs w:val="22"/>
          <w:lang w:eastAsia="zh-CN"/>
        </w:rPr>
        <w:t>rocedures for NCR to achieve</w:t>
      </w:r>
      <w:r w:rsidR="00556AF8" w:rsidRPr="00730E90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6E029D" w:rsidRPr="00730E90">
        <w:rPr>
          <w:rFonts w:ascii="Calibri" w:hAnsi="Calibri" w:cs="Calibri"/>
          <w:sz w:val="22"/>
          <w:szCs w:val="22"/>
          <w:lang w:eastAsia="zh-CN"/>
        </w:rPr>
        <w:t xml:space="preserve">the objective of </w:t>
      </w:r>
      <w:r w:rsidR="00CE51B2" w:rsidRPr="00730E90">
        <w:rPr>
          <w:rFonts w:ascii="Calibri" w:hAnsi="Calibri" w:cs="Calibri"/>
          <w:sz w:val="22"/>
          <w:szCs w:val="22"/>
          <w:lang w:eastAsia="zh-CN"/>
        </w:rPr>
        <w:t>low cost</w:t>
      </w:r>
      <w:r w:rsidR="00556AF8" w:rsidRPr="00730E90">
        <w:rPr>
          <w:rFonts w:ascii="Calibri" w:hAnsi="Calibri" w:cs="Calibri"/>
          <w:sz w:val="22"/>
          <w:szCs w:val="22"/>
          <w:lang w:eastAsia="zh-CN"/>
        </w:rPr>
        <w:t>.</w:t>
      </w:r>
      <w:r w:rsidR="006E029D" w:rsidRPr="00730E90">
        <w:rPr>
          <w:rFonts w:ascii="Calibri" w:hAnsi="Calibri" w:cs="Calibri"/>
          <w:sz w:val="22"/>
          <w:szCs w:val="22"/>
          <w:lang w:eastAsia="zh-CN"/>
        </w:rPr>
        <w:t xml:space="preserve"> The evaluation result based on this criterion</w:t>
      </w:r>
      <w:r w:rsidR="00360F76" w:rsidRPr="00730E90">
        <w:rPr>
          <w:rFonts w:ascii="Calibri" w:hAnsi="Calibri" w:cs="Calibri"/>
          <w:sz w:val="22"/>
          <w:szCs w:val="22"/>
          <w:lang w:eastAsia="zh-CN"/>
        </w:rPr>
        <w:t xml:space="preserve"> should be </w:t>
      </w:r>
      <w:r w:rsidR="006E029D" w:rsidRPr="00730E90">
        <w:rPr>
          <w:rFonts w:ascii="Calibri" w:hAnsi="Calibri" w:cs="Calibri"/>
          <w:sz w:val="22"/>
          <w:szCs w:val="22"/>
          <w:lang w:eastAsia="zh-CN"/>
        </w:rPr>
        <w:t xml:space="preserve">mainly </w:t>
      </w:r>
      <w:r w:rsidR="00360F76" w:rsidRPr="00730E90">
        <w:rPr>
          <w:rFonts w:ascii="Calibri" w:hAnsi="Calibri" w:cs="Calibri"/>
          <w:sz w:val="22"/>
          <w:szCs w:val="22"/>
          <w:lang w:eastAsia="zh-CN"/>
        </w:rPr>
        <w:t>decided by</w:t>
      </w:r>
      <w:r w:rsidR="00C22610" w:rsidRPr="00730E90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360F76" w:rsidRPr="00730E90">
        <w:rPr>
          <w:rFonts w:ascii="Calibri" w:hAnsi="Calibri" w:cs="Calibri"/>
          <w:sz w:val="22"/>
          <w:szCs w:val="22"/>
          <w:lang w:eastAsia="zh-CN"/>
        </w:rPr>
        <w:t>RAN2.</w:t>
      </w:r>
      <w:r w:rsidR="0025256A" w:rsidRPr="00730E90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A749B6" w:rsidRPr="00730E90">
        <w:rPr>
          <w:rFonts w:ascii="Calibri" w:hAnsi="Calibri" w:cs="Calibri"/>
          <w:sz w:val="22"/>
          <w:szCs w:val="22"/>
          <w:lang w:eastAsia="zh-CN"/>
        </w:rPr>
        <w:t xml:space="preserve">The legacy repeater is transparent to CN and Authentication System. </w:t>
      </w:r>
      <w:r w:rsidR="00970AA2" w:rsidRPr="00730E90">
        <w:rPr>
          <w:rFonts w:ascii="Calibri" w:hAnsi="Calibri" w:cs="Calibri"/>
          <w:sz w:val="22"/>
          <w:szCs w:val="22"/>
          <w:lang w:eastAsia="zh-CN"/>
        </w:rPr>
        <w:t xml:space="preserve">Based on this, we don’t expect to introduce </w:t>
      </w:r>
      <w:r w:rsidR="00A749B6" w:rsidRPr="00730E90">
        <w:rPr>
          <w:rFonts w:ascii="Calibri" w:hAnsi="Calibri" w:cs="Calibri"/>
          <w:sz w:val="22"/>
          <w:szCs w:val="22"/>
          <w:lang w:eastAsia="zh-CN"/>
        </w:rPr>
        <w:t>any</w:t>
      </w:r>
      <w:r w:rsidR="004B01D6" w:rsidRPr="00730E90">
        <w:rPr>
          <w:rFonts w:ascii="Calibri" w:hAnsi="Calibri" w:cs="Calibri"/>
          <w:sz w:val="22"/>
          <w:szCs w:val="22"/>
          <w:lang w:eastAsia="zh-CN"/>
        </w:rPr>
        <w:t xml:space="preserve"> complexity function</w:t>
      </w:r>
      <w:r w:rsidR="003E295D" w:rsidRPr="00730E90">
        <w:rPr>
          <w:rFonts w:ascii="Calibri" w:hAnsi="Calibri" w:cs="Calibri"/>
          <w:sz w:val="22"/>
          <w:szCs w:val="22"/>
          <w:lang w:eastAsia="zh-CN"/>
        </w:rPr>
        <w:t>alities</w:t>
      </w:r>
      <w:r w:rsidR="00A749B6" w:rsidRPr="00730E90">
        <w:rPr>
          <w:rFonts w:ascii="Calibri" w:hAnsi="Calibri" w:cs="Calibri"/>
          <w:sz w:val="22"/>
          <w:szCs w:val="22"/>
          <w:lang w:eastAsia="zh-CN"/>
        </w:rPr>
        <w:t xml:space="preserve"> introduced</w:t>
      </w:r>
      <w:r w:rsidR="004B01D6" w:rsidRPr="00730E90">
        <w:rPr>
          <w:rFonts w:ascii="Calibri" w:hAnsi="Calibri" w:cs="Calibri"/>
          <w:sz w:val="22"/>
          <w:szCs w:val="22"/>
          <w:lang w:eastAsia="zh-CN"/>
        </w:rPr>
        <w:t xml:space="preserve"> to </w:t>
      </w:r>
      <w:r w:rsidR="00746C21" w:rsidRPr="00730E90">
        <w:rPr>
          <w:rFonts w:ascii="Calibri" w:hAnsi="Calibri" w:cs="Calibri"/>
          <w:sz w:val="22"/>
          <w:szCs w:val="22"/>
          <w:lang w:eastAsia="zh-CN"/>
        </w:rPr>
        <w:t xml:space="preserve">CN and Authentication System. </w:t>
      </w:r>
    </w:p>
    <w:p w:rsidR="002B729F" w:rsidRPr="00730E90" w:rsidRDefault="006062C7" w:rsidP="002B729F">
      <w:pPr>
        <w:jc w:val="both"/>
        <w:rPr>
          <w:rFonts w:ascii="Calibri" w:hAnsi="Calibri" w:cs="Calibri"/>
          <w:b/>
          <w:sz w:val="22"/>
          <w:szCs w:val="22"/>
          <w:lang w:eastAsia="zh-CN"/>
        </w:rPr>
      </w:pPr>
      <w:r w:rsidRPr="00730E90">
        <w:rPr>
          <w:rFonts w:ascii="Calibri" w:hAnsi="Calibri" w:cs="Calibri" w:hint="eastAsia"/>
          <w:b/>
          <w:sz w:val="22"/>
          <w:szCs w:val="22"/>
          <w:lang w:eastAsia="zh-CN"/>
        </w:rPr>
        <w:t>P</w:t>
      </w:r>
      <w:r w:rsidRPr="00730E90">
        <w:rPr>
          <w:rFonts w:ascii="Calibri" w:hAnsi="Calibri" w:cs="Calibri"/>
          <w:b/>
          <w:sz w:val="22"/>
          <w:szCs w:val="22"/>
          <w:lang w:eastAsia="zh-CN"/>
        </w:rPr>
        <w:t xml:space="preserve">roposal 1: </w:t>
      </w:r>
      <w:r w:rsidR="002B729F" w:rsidRPr="00730E90">
        <w:rPr>
          <w:rFonts w:ascii="Calibri" w:hAnsi="Calibri" w:cs="Calibri"/>
          <w:b/>
          <w:sz w:val="22"/>
          <w:szCs w:val="22"/>
          <w:lang w:eastAsia="zh-CN"/>
        </w:rPr>
        <w:t>The following criterions should be considered in down-selection:</w:t>
      </w:r>
    </w:p>
    <w:p w:rsidR="002B729F" w:rsidRPr="00730E90" w:rsidRDefault="002B729F" w:rsidP="002B729F">
      <w:pPr>
        <w:pStyle w:val="af9"/>
        <w:numPr>
          <w:ilvl w:val="0"/>
          <w:numId w:val="23"/>
        </w:numPr>
        <w:jc w:val="both"/>
        <w:rPr>
          <w:rFonts w:ascii="Calibri" w:hAnsi="Calibri" w:cs="Calibri"/>
          <w:b/>
          <w:sz w:val="22"/>
          <w:szCs w:val="22"/>
          <w:lang w:eastAsia="zh-CN"/>
        </w:rPr>
      </w:pPr>
      <w:r w:rsidRPr="00730E90">
        <w:rPr>
          <w:rFonts w:ascii="Calibri" w:hAnsi="Calibri" w:cs="Calibri"/>
          <w:b/>
          <w:sz w:val="22"/>
          <w:szCs w:val="22"/>
          <w:lang w:eastAsia="zh-CN"/>
        </w:rPr>
        <w:t>inter-vendor interoperability</w:t>
      </w:r>
    </w:p>
    <w:p w:rsidR="002B729F" w:rsidRPr="00730E90" w:rsidRDefault="002B729F" w:rsidP="002B729F">
      <w:pPr>
        <w:pStyle w:val="af9"/>
        <w:numPr>
          <w:ilvl w:val="0"/>
          <w:numId w:val="23"/>
        </w:numPr>
        <w:jc w:val="both"/>
        <w:rPr>
          <w:rFonts w:ascii="Calibri" w:hAnsi="Calibri" w:cs="Calibri"/>
          <w:b/>
          <w:sz w:val="22"/>
          <w:szCs w:val="22"/>
          <w:lang w:eastAsia="zh-CN"/>
        </w:rPr>
      </w:pPr>
      <w:r w:rsidRPr="00730E90">
        <w:rPr>
          <w:rFonts w:ascii="Calibri" w:hAnsi="Calibri" w:cs="Calibri"/>
          <w:b/>
          <w:sz w:val="22"/>
          <w:szCs w:val="22"/>
          <w:lang w:eastAsia="zh-CN"/>
        </w:rPr>
        <w:t xml:space="preserve">low cost for network-controlled repeater </w:t>
      </w:r>
    </w:p>
    <w:p w:rsidR="002B729F" w:rsidRPr="00730E90" w:rsidRDefault="002B729F" w:rsidP="002B729F">
      <w:pPr>
        <w:pStyle w:val="af9"/>
        <w:numPr>
          <w:ilvl w:val="0"/>
          <w:numId w:val="23"/>
        </w:numPr>
        <w:jc w:val="both"/>
        <w:rPr>
          <w:rFonts w:ascii="Calibri" w:hAnsi="Calibri" w:cs="Calibri"/>
          <w:b/>
          <w:sz w:val="22"/>
          <w:szCs w:val="22"/>
          <w:lang w:eastAsia="zh-CN"/>
        </w:rPr>
      </w:pPr>
      <w:r w:rsidRPr="00730E90">
        <w:rPr>
          <w:rFonts w:ascii="Calibri" w:hAnsi="Calibri" w:cs="Calibri"/>
          <w:b/>
          <w:sz w:val="22"/>
          <w:szCs w:val="22"/>
          <w:lang w:eastAsia="zh-CN"/>
        </w:rPr>
        <w:t xml:space="preserve">no or </w:t>
      </w:r>
      <w:r w:rsidRPr="00730E90">
        <w:rPr>
          <w:rFonts w:ascii="Calibri" w:hAnsi="Calibri" w:cs="Calibri" w:hint="eastAsia"/>
          <w:b/>
          <w:sz w:val="22"/>
          <w:szCs w:val="22"/>
          <w:lang w:eastAsia="zh-CN"/>
        </w:rPr>
        <w:t>l</w:t>
      </w:r>
      <w:r w:rsidRPr="00730E90">
        <w:rPr>
          <w:rFonts w:ascii="Calibri" w:hAnsi="Calibri" w:cs="Calibri"/>
          <w:b/>
          <w:sz w:val="22"/>
          <w:szCs w:val="22"/>
          <w:lang w:eastAsia="zh-CN"/>
        </w:rPr>
        <w:t>ess impact on Core network/</w:t>
      </w:r>
      <w:r w:rsidRPr="00730E90">
        <w:rPr>
          <w:b/>
          <w:sz w:val="22"/>
          <w:szCs w:val="22"/>
        </w:rPr>
        <w:t xml:space="preserve"> </w:t>
      </w:r>
      <w:r w:rsidRPr="00730E90">
        <w:rPr>
          <w:rFonts w:ascii="Calibri" w:hAnsi="Calibri" w:cs="Calibri"/>
          <w:b/>
          <w:sz w:val="22"/>
          <w:szCs w:val="22"/>
          <w:lang w:eastAsia="zh-CN"/>
        </w:rPr>
        <w:t>Authentication System</w:t>
      </w:r>
    </w:p>
    <w:p w:rsidR="002B729F" w:rsidRPr="00730E90" w:rsidRDefault="00D14D92" w:rsidP="002B729F">
      <w:pPr>
        <w:pStyle w:val="af9"/>
        <w:numPr>
          <w:ilvl w:val="0"/>
          <w:numId w:val="23"/>
        </w:numPr>
        <w:jc w:val="both"/>
        <w:rPr>
          <w:rFonts w:ascii="Calibri" w:hAnsi="Calibri" w:cs="Calibri"/>
          <w:b/>
          <w:sz w:val="22"/>
          <w:szCs w:val="22"/>
          <w:lang w:eastAsia="zh-CN"/>
        </w:rPr>
      </w:pPr>
      <w:r w:rsidRPr="00730E90">
        <w:rPr>
          <w:rFonts w:ascii="Calibri" w:hAnsi="Calibri" w:cs="Calibri"/>
          <w:b/>
          <w:sz w:val="22"/>
          <w:szCs w:val="22"/>
          <w:lang w:eastAsia="zh-CN"/>
        </w:rPr>
        <w:t>security</w:t>
      </w:r>
    </w:p>
    <w:p w:rsidR="00C0623C" w:rsidRDefault="00B606B2" w:rsidP="00FF5AAA">
      <w:pPr>
        <w:pStyle w:val="20"/>
        <w:rPr>
          <w:lang w:eastAsia="zh-CN"/>
        </w:rPr>
      </w:pPr>
      <w:r>
        <w:rPr>
          <w:lang w:eastAsia="zh-CN"/>
        </w:rPr>
        <w:t xml:space="preserve">Comparison of </w:t>
      </w:r>
      <w:r w:rsidR="008B50F1">
        <w:rPr>
          <w:rFonts w:hint="eastAsia"/>
          <w:lang w:eastAsia="zh-CN"/>
        </w:rPr>
        <w:t>S</w:t>
      </w:r>
      <w:r w:rsidR="008B50F1">
        <w:rPr>
          <w:lang w:eastAsia="zh-CN"/>
        </w:rPr>
        <w:t>olution 3 and Solution 4</w:t>
      </w:r>
    </w:p>
    <w:p w:rsidR="007A491F" w:rsidRPr="00730E90" w:rsidRDefault="008D1B71" w:rsidP="00CF7E19">
      <w:pPr>
        <w:jc w:val="both"/>
        <w:rPr>
          <w:rFonts w:ascii="Calibri" w:hAnsi="Calibri" w:cs="Calibri"/>
          <w:sz w:val="22"/>
          <w:szCs w:val="22"/>
          <w:lang w:eastAsia="zh-CN"/>
        </w:rPr>
      </w:pPr>
      <w:r w:rsidRPr="00730E90">
        <w:rPr>
          <w:rFonts w:ascii="Calibri" w:hAnsi="Calibri" w:cs="Calibri"/>
          <w:sz w:val="22"/>
          <w:szCs w:val="22"/>
          <w:lang w:eastAsia="zh-CN"/>
        </w:rPr>
        <w:t xml:space="preserve">Both Solution 3 and Solution 4 need introduce some enhancements on the </w:t>
      </w:r>
      <w:r w:rsidR="008D0938" w:rsidRPr="00730E90">
        <w:rPr>
          <w:rFonts w:ascii="Calibri" w:hAnsi="Calibri" w:cs="Calibri"/>
          <w:sz w:val="22"/>
          <w:szCs w:val="22"/>
          <w:lang w:eastAsia="zh-CN"/>
        </w:rPr>
        <w:t>existing</w:t>
      </w:r>
      <w:r w:rsidRPr="00730E90">
        <w:rPr>
          <w:rFonts w:ascii="Calibri" w:hAnsi="Calibri" w:cs="Calibri"/>
          <w:sz w:val="22"/>
          <w:szCs w:val="22"/>
          <w:lang w:eastAsia="zh-CN"/>
        </w:rPr>
        <w:t xml:space="preserve"> procedure</w:t>
      </w:r>
      <w:r w:rsidR="00C6101B" w:rsidRPr="00730E90">
        <w:rPr>
          <w:rFonts w:ascii="Calibri" w:hAnsi="Calibri" w:cs="Calibri"/>
          <w:sz w:val="22"/>
          <w:szCs w:val="22"/>
          <w:lang w:eastAsia="zh-CN"/>
        </w:rPr>
        <w:t>s</w:t>
      </w:r>
      <w:r w:rsidRPr="00730E90">
        <w:rPr>
          <w:rFonts w:ascii="Calibri" w:hAnsi="Calibri" w:cs="Calibri"/>
          <w:sz w:val="22"/>
          <w:szCs w:val="22"/>
          <w:lang w:eastAsia="zh-CN"/>
        </w:rPr>
        <w:t>.</w:t>
      </w:r>
      <w:r w:rsidR="0001358E" w:rsidRPr="00730E90">
        <w:rPr>
          <w:rFonts w:ascii="Calibri" w:hAnsi="Calibri" w:cs="Calibri"/>
          <w:sz w:val="22"/>
          <w:szCs w:val="22"/>
          <w:lang w:eastAsia="zh-CN"/>
        </w:rPr>
        <w:t xml:space="preserve"> To compare two</w:t>
      </w:r>
      <w:r w:rsidR="00BE1689" w:rsidRPr="00730E90">
        <w:rPr>
          <w:rFonts w:ascii="Calibri" w:hAnsi="Calibri" w:cs="Calibri"/>
          <w:sz w:val="22"/>
          <w:szCs w:val="22"/>
          <w:lang w:eastAsia="zh-CN"/>
        </w:rPr>
        <w:t xml:space="preserve"> candidate</w:t>
      </w:r>
      <w:r w:rsidR="00117C24" w:rsidRPr="00730E90">
        <w:rPr>
          <w:rFonts w:ascii="Calibri" w:hAnsi="Calibri" w:cs="Calibri"/>
          <w:sz w:val="22"/>
          <w:szCs w:val="22"/>
          <w:lang w:eastAsia="zh-CN"/>
        </w:rPr>
        <w:t xml:space="preserve"> solutions,</w:t>
      </w:r>
      <w:r w:rsidRPr="00730E90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117C24" w:rsidRPr="00730E90">
        <w:rPr>
          <w:rFonts w:ascii="Calibri" w:hAnsi="Calibri" w:cs="Calibri"/>
          <w:sz w:val="22"/>
          <w:szCs w:val="22"/>
          <w:lang w:eastAsia="zh-CN"/>
        </w:rPr>
        <w:t>t</w:t>
      </w:r>
      <w:r w:rsidR="007A491F" w:rsidRPr="00730E90">
        <w:rPr>
          <w:rFonts w:ascii="Calibri" w:hAnsi="Calibri" w:cs="Calibri"/>
          <w:sz w:val="22"/>
          <w:szCs w:val="22"/>
          <w:lang w:eastAsia="zh-CN"/>
        </w:rPr>
        <w:t>he main</w:t>
      </w:r>
      <w:r w:rsidR="008D0938" w:rsidRPr="00730E90">
        <w:rPr>
          <w:rFonts w:ascii="Calibri" w:hAnsi="Calibri" w:cs="Calibri"/>
          <w:sz w:val="22"/>
          <w:szCs w:val="22"/>
          <w:lang w:eastAsia="zh-CN"/>
        </w:rPr>
        <w:t>ly</w:t>
      </w:r>
      <w:r w:rsidR="00117C24" w:rsidRPr="00730E90">
        <w:rPr>
          <w:rFonts w:ascii="Calibri" w:hAnsi="Calibri" w:cs="Calibri"/>
          <w:sz w:val="22"/>
          <w:szCs w:val="22"/>
          <w:lang w:eastAsia="zh-CN"/>
        </w:rPr>
        <w:t xml:space="preserve"> difference</w:t>
      </w:r>
      <w:r w:rsidR="008D0938" w:rsidRPr="00730E90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7A491F" w:rsidRPr="00730E90">
        <w:rPr>
          <w:rFonts w:ascii="Calibri" w:hAnsi="Calibri" w:cs="Calibri"/>
          <w:sz w:val="22"/>
          <w:szCs w:val="22"/>
          <w:lang w:eastAsia="zh-CN"/>
        </w:rPr>
        <w:t>are summarized as below: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971"/>
        <w:gridCol w:w="1971"/>
        <w:gridCol w:w="1971"/>
        <w:gridCol w:w="1971"/>
        <w:gridCol w:w="1971"/>
      </w:tblGrid>
      <w:tr w:rsidR="000C2AA0" w:rsidTr="000C2AA0">
        <w:tc>
          <w:tcPr>
            <w:tcW w:w="1971" w:type="dxa"/>
          </w:tcPr>
          <w:p w:rsidR="000C2AA0" w:rsidRDefault="000C2AA0" w:rsidP="00CF7E19">
            <w:pPr>
              <w:jc w:val="both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971" w:type="dxa"/>
          </w:tcPr>
          <w:p w:rsidR="000C2AA0" w:rsidRDefault="000C2AA0" w:rsidP="00CF7E19">
            <w:pPr>
              <w:jc w:val="both"/>
              <w:rPr>
                <w:rFonts w:ascii="Calibri" w:hAnsi="Calibri" w:cs="Calibri"/>
                <w:lang w:eastAsia="zh-CN"/>
              </w:rPr>
            </w:pPr>
            <w:r>
              <w:rPr>
                <w:rFonts w:ascii="Calibri" w:hAnsi="Calibri" w:cs="Calibri" w:hint="eastAsia"/>
                <w:lang w:eastAsia="zh-CN"/>
              </w:rPr>
              <w:t>N</w:t>
            </w:r>
            <w:r>
              <w:rPr>
                <w:rFonts w:ascii="Calibri" w:hAnsi="Calibri" w:cs="Calibri"/>
                <w:lang w:eastAsia="zh-CN"/>
              </w:rPr>
              <w:t>G Setup Procedure</w:t>
            </w:r>
          </w:p>
        </w:tc>
        <w:tc>
          <w:tcPr>
            <w:tcW w:w="1971" w:type="dxa"/>
          </w:tcPr>
          <w:p w:rsidR="000C2AA0" w:rsidRDefault="00253387" w:rsidP="00CF7E19">
            <w:pPr>
              <w:jc w:val="both"/>
              <w:rPr>
                <w:rFonts w:ascii="Calibri" w:hAnsi="Calibri" w:cs="Calibri"/>
                <w:lang w:eastAsia="zh-CN"/>
              </w:rPr>
            </w:pPr>
            <w:r>
              <w:rPr>
                <w:rFonts w:ascii="Calibri" w:hAnsi="Calibri" w:cs="Calibri"/>
                <w:lang w:eastAsia="zh-CN"/>
              </w:rPr>
              <w:t>Initial Access</w:t>
            </w:r>
            <w:r w:rsidR="000C2AA0">
              <w:rPr>
                <w:rFonts w:ascii="Calibri" w:hAnsi="Calibri" w:cs="Calibri"/>
                <w:lang w:eastAsia="zh-CN"/>
              </w:rPr>
              <w:t xml:space="preserve"> procedure</w:t>
            </w:r>
          </w:p>
        </w:tc>
        <w:tc>
          <w:tcPr>
            <w:tcW w:w="1971" w:type="dxa"/>
          </w:tcPr>
          <w:p w:rsidR="000C2AA0" w:rsidRDefault="00B25A89" w:rsidP="000C2AA0">
            <w:pPr>
              <w:jc w:val="both"/>
              <w:rPr>
                <w:rFonts w:ascii="Calibri" w:hAnsi="Calibri" w:cs="Calibri"/>
                <w:lang w:eastAsia="zh-CN"/>
              </w:rPr>
            </w:pPr>
            <w:r>
              <w:rPr>
                <w:rFonts w:ascii="Calibri" w:hAnsi="Calibri" w:cs="Calibri"/>
                <w:lang w:eastAsia="zh-CN"/>
              </w:rPr>
              <w:t>Initial UE Message</w:t>
            </w:r>
          </w:p>
        </w:tc>
        <w:tc>
          <w:tcPr>
            <w:tcW w:w="1971" w:type="dxa"/>
          </w:tcPr>
          <w:p w:rsidR="000C2AA0" w:rsidRDefault="000C2AA0" w:rsidP="00CF7E19">
            <w:pPr>
              <w:jc w:val="both"/>
              <w:rPr>
                <w:rFonts w:ascii="Calibri" w:hAnsi="Calibri" w:cs="Calibri"/>
                <w:lang w:eastAsia="zh-CN"/>
              </w:rPr>
            </w:pPr>
            <w:r>
              <w:rPr>
                <w:rFonts w:ascii="Calibri" w:hAnsi="Calibri" w:cs="Calibri"/>
                <w:lang w:eastAsia="zh-CN"/>
              </w:rPr>
              <w:t>UE Context Setup/Modification</w:t>
            </w:r>
          </w:p>
        </w:tc>
      </w:tr>
      <w:tr w:rsidR="000C2AA0" w:rsidTr="000C2AA0">
        <w:tc>
          <w:tcPr>
            <w:tcW w:w="1971" w:type="dxa"/>
          </w:tcPr>
          <w:p w:rsidR="000C2AA0" w:rsidRDefault="000C2AA0" w:rsidP="00CF7E19">
            <w:pPr>
              <w:jc w:val="both"/>
              <w:rPr>
                <w:rFonts w:ascii="Calibri" w:hAnsi="Calibri" w:cs="Calibri"/>
                <w:lang w:eastAsia="zh-CN"/>
              </w:rPr>
            </w:pPr>
            <w:r>
              <w:rPr>
                <w:rFonts w:ascii="Calibri" w:hAnsi="Calibri" w:cs="Calibri"/>
                <w:lang w:eastAsia="zh-CN"/>
              </w:rPr>
              <w:t>Solution3(IAB-like)</w:t>
            </w:r>
          </w:p>
        </w:tc>
        <w:tc>
          <w:tcPr>
            <w:tcW w:w="1971" w:type="dxa"/>
          </w:tcPr>
          <w:p w:rsidR="000C2AA0" w:rsidRDefault="00B8020E" w:rsidP="00CF7E19">
            <w:pPr>
              <w:jc w:val="both"/>
              <w:rPr>
                <w:rFonts w:ascii="Calibri" w:hAnsi="Calibri" w:cs="Calibri"/>
                <w:lang w:eastAsia="zh-CN"/>
              </w:rPr>
            </w:pPr>
            <w:r>
              <w:rPr>
                <w:rFonts w:ascii="Calibri" w:hAnsi="Calibri" w:cs="Calibri"/>
                <w:lang w:eastAsia="zh-CN"/>
              </w:rPr>
              <w:t>a new IE”</w:t>
            </w:r>
            <w:r w:rsidR="0001358E">
              <w:rPr>
                <w:rFonts w:ascii="Calibri" w:hAnsi="Calibri" w:cs="Calibri"/>
                <w:lang w:eastAsia="zh-CN"/>
              </w:rPr>
              <w:t xml:space="preserve"> </w:t>
            </w:r>
            <w:r>
              <w:rPr>
                <w:rFonts w:ascii="Calibri" w:hAnsi="Calibri" w:cs="Calibri"/>
                <w:lang w:eastAsia="zh-CN"/>
              </w:rPr>
              <w:t>NCR support</w:t>
            </w:r>
            <w:r w:rsidR="00B25A89">
              <w:rPr>
                <w:rFonts w:ascii="Calibri" w:hAnsi="Calibri" w:cs="Calibri"/>
                <w:lang w:eastAsia="zh-CN"/>
              </w:rPr>
              <w:t>ed</w:t>
            </w:r>
            <w:r>
              <w:rPr>
                <w:rFonts w:ascii="Calibri" w:hAnsi="Calibri" w:cs="Calibri"/>
                <w:lang w:eastAsia="zh-CN"/>
              </w:rPr>
              <w:t xml:space="preserve">” in NG Setup </w:t>
            </w:r>
            <w:r w:rsidR="00B25A89">
              <w:rPr>
                <w:rFonts w:ascii="Calibri" w:hAnsi="Calibri" w:cs="Calibri"/>
                <w:lang w:eastAsia="zh-CN"/>
              </w:rPr>
              <w:t>Response</w:t>
            </w:r>
          </w:p>
        </w:tc>
        <w:tc>
          <w:tcPr>
            <w:tcW w:w="1971" w:type="dxa"/>
          </w:tcPr>
          <w:p w:rsidR="000C2AA0" w:rsidRDefault="000C2AA0" w:rsidP="00CF7E19">
            <w:pPr>
              <w:jc w:val="both"/>
              <w:rPr>
                <w:rFonts w:ascii="Calibri" w:hAnsi="Calibri" w:cs="Calibri"/>
                <w:lang w:eastAsia="zh-CN"/>
              </w:rPr>
            </w:pPr>
            <w:r>
              <w:rPr>
                <w:rFonts w:ascii="Calibri" w:hAnsi="Calibri" w:cs="Calibri" w:hint="eastAsia"/>
                <w:lang w:eastAsia="zh-CN"/>
              </w:rPr>
              <w:t>I</w:t>
            </w:r>
            <w:r>
              <w:rPr>
                <w:rFonts w:ascii="Calibri" w:hAnsi="Calibri" w:cs="Calibri"/>
                <w:lang w:eastAsia="zh-CN"/>
              </w:rPr>
              <w:t xml:space="preserve">ntroduce </w:t>
            </w:r>
            <w:r w:rsidR="00B25A89">
              <w:rPr>
                <w:rFonts w:ascii="Calibri" w:hAnsi="Calibri" w:cs="Calibri"/>
                <w:lang w:eastAsia="zh-CN"/>
              </w:rPr>
              <w:t xml:space="preserve">a </w:t>
            </w:r>
            <w:r>
              <w:rPr>
                <w:rFonts w:ascii="Calibri" w:hAnsi="Calibri" w:cs="Calibri"/>
                <w:lang w:eastAsia="zh-CN"/>
              </w:rPr>
              <w:t>NCR indication in MSG5</w:t>
            </w:r>
          </w:p>
        </w:tc>
        <w:tc>
          <w:tcPr>
            <w:tcW w:w="1971" w:type="dxa"/>
          </w:tcPr>
          <w:p w:rsidR="000C2AA0" w:rsidRDefault="00B3074C" w:rsidP="00CF7E19">
            <w:pPr>
              <w:jc w:val="both"/>
              <w:rPr>
                <w:rFonts w:ascii="Calibri" w:hAnsi="Calibri" w:cs="Calibri"/>
                <w:lang w:eastAsia="zh-CN"/>
              </w:rPr>
            </w:pPr>
            <w:r>
              <w:rPr>
                <w:rFonts w:ascii="Calibri" w:hAnsi="Calibri" w:cs="Calibri"/>
                <w:lang w:eastAsia="zh-CN"/>
              </w:rPr>
              <w:t>introduce</w:t>
            </w:r>
            <w:r w:rsidR="00B25A89">
              <w:rPr>
                <w:rFonts w:ascii="Calibri" w:hAnsi="Calibri" w:cs="Calibri"/>
                <w:lang w:eastAsia="zh-CN"/>
              </w:rPr>
              <w:t xml:space="preserve"> a </w:t>
            </w:r>
            <w:r w:rsidR="003F1D4F">
              <w:rPr>
                <w:rFonts w:ascii="Calibri" w:hAnsi="Calibri" w:cs="Calibri"/>
                <w:lang w:eastAsia="zh-CN"/>
              </w:rPr>
              <w:t xml:space="preserve">new </w:t>
            </w:r>
            <w:r w:rsidR="007E6E4D">
              <w:rPr>
                <w:rFonts w:ascii="Calibri" w:hAnsi="Calibri" w:cs="Calibri"/>
                <w:lang w:eastAsia="zh-CN"/>
              </w:rPr>
              <w:t xml:space="preserve">IE </w:t>
            </w:r>
            <w:r w:rsidR="00B25A89">
              <w:rPr>
                <w:rFonts w:ascii="Calibri" w:hAnsi="Calibri" w:cs="Calibri"/>
                <w:lang w:eastAsia="zh-CN"/>
              </w:rPr>
              <w:t>NCR indication in initial UE Message</w:t>
            </w:r>
          </w:p>
        </w:tc>
        <w:tc>
          <w:tcPr>
            <w:tcW w:w="1971" w:type="dxa"/>
          </w:tcPr>
          <w:p w:rsidR="000C2AA0" w:rsidRPr="007E6E4D" w:rsidRDefault="007E6E4D" w:rsidP="00CF7E19">
            <w:pPr>
              <w:jc w:val="both"/>
              <w:rPr>
                <w:rFonts w:ascii="Calibri" w:hAnsi="Calibri" w:cs="Calibri"/>
                <w:lang w:eastAsia="zh-CN"/>
              </w:rPr>
            </w:pPr>
            <w:r>
              <w:rPr>
                <w:rFonts w:ascii="Calibri" w:hAnsi="Calibri" w:cs="Calibri"/>
                <w:lang w:eastAsia="zh-CN"/>
              </w:rPr>
              <w:t>introduce a new IE “</w:t>
            </w:r>
            <w:r w:rsidRPr="00363909">
              <w:rPr>
                <w:rFonts w:ascii="Calibri" w:hAnsi="Calibri" w:cs="Calibri"/>
                <w:lang w:eastAsia="zh-CN"/>
              </w:rPr>
              <w:t>NCR authorized</w:t>
            </w:r>
            <w:r>
              <w:rPr>
                <w:rFonts w:ascii="Calibri" w:hAnsi="Calibri" w:cs="Calibri"/>
                <w:lang w:eastAsia="zh-CN"/>
              </w:rPr>
              <w:t>” in UE Context Setup/Modification Request</w:t>
            </w:r>
          </w:p>
        </w:tc>
      </w:tr>
      <w:tr w:rsidR="000C2AA0" w:rsidTr="000C2AA0">
        <w:tc>
          <w:tcPr>
            <w:tcW w:w="1971" w:type="dxa"/>
          </w:tcPr>
          <w:p w:rsidR="000C2AA0" w:rsidRDefault="000C2AA0" w:rsidP="00CF7E19">
            <w:pPr>
              <w:jc w:val="both"/>
              <w:rPr>
                <w:rFonts w:ascii="Calibri" w:hAnsi="Calibri" w:cs="Calibri"/>
                <w:lang w:eastAsia="zh-CN"/>
              </w:rPr>
            </w:pPr>
            <w:r>
              <w:rPr>
                <w:rFonts w:ascii="Calibri" w:hAnsi="Calibri" w:cs="Calibri" w:hint="eastAsia"/>
                <w:lang w:eastAsia="zh-CN"/>
              </w:rPr>
              <w:t>S</w:t>
            </w:r>
            <w:r w:rsidR="009A22EA">
              <w:rPr>
                <w:rFonts w:ascii="Calibri" w:hAnsi="Calibri" w:cs="Calibri"/>
                <w:lang w:eastAsia="zh-CN"/>
              </w:rPr>
              <w:t>olution 4(V2X</w:t>
            </w:r>
            <w:r>
              <w:rPr>
                <w:rFonts w:ascii="Calibri" w:hAnsi="Calibri" w:cs="Calibri"/>
                <w:lang w:eastAsia="zh-CN"/>
              </w:rPr>
              <w:t>-like)</w:t>
            </w:r>
          </w:p>
        </w:tc>
        <w:tc>
          <w:tcPr>
            <w:tcW w:w="1971" w:type="dxa"/>
          </w:tcPr>
          <w:p w:rsidR="000C2AA0" w:rsidRDefault="000C2AA0" w:rsidP="00CF7E19">
            <w:pPr>
              <w:jc w:val="both"/>
              <w:rPr>
                <w:rFonts w:ascii="Calibri" w:hAnsi="Calibri" w:cs="Calibri"/>
                <w:lang w:eastAsia="zh-CN"/>
              </w:rPr>
            </w:pPr>
            <w:r>
              <w:rPr>
                <w:rFonts w:ascii="Calibri" w:hAnsi="Calibri" w:cs="Calibri" w:hint="eastAsia"/>
                <w:lang w:eastAsia="zh-CN"/>
              </w:rPr>
              <w:t>N</w:t>
            </w:r>
            <w:r>
              <w:rPr>
                <w:rFonts w:ascii="Calibri" w:hAnsi="Calibri" w:cs="Calibri"/>
                <w:lang w:eastAsia="zh-CN"/>
              </w:rPr>
              <w:t>o need</w:t>
            </w:r>
          </w:p>
        </w:tc>
        <w:tc>
          <w:tcPr>
            <w:tcW w:w="1971" w:type="dxa"/>
          </w:tcPr>
          <w:p w:rsidR="000C2AA0" w:rsidRDefault="000C2AA0" w:rsidP="00CF7E19">
            <w:pPr>
              <w:jc w:val="both"/>
              <w:rPr>
                <w:rFonts w:ascii="Calibri" w:hAnsi="Calibri" w:cs="Calibri"/>
                <w:lang w:eastAsia="zh-CN"/>
              </w:rPr>
            </w:pPr>
            <w:r>
              <w:rPr>
                <w:rFonts w:ascii="Calibri" w:hAnsi="Calibri" w:cs="Calibri" w:hint="eastAsia"/>
                <w:lang w:eastAsia="zh-CN"/>
              </w:rPr>
              <w:t>N</w:t>
            </w:r>
            <w:r>
              <w:rPr>
                <w:rFonts w:ascii="Calibri" w:hAnsi="Calibri" w:cs="Calibri"/>
                <w:lang w:eastAsia="zh-CN"/>
              </w:rPr>
              <w:t>o need</w:t>
            </w:r>
          </w:p>
        </w:tc>
        <w:tc>
          <w:tcPr>
            <w:tcW w:w="1971" w:type="dxa"/>
          </w:tcPr>
          <w:p w:rsidR="000C2AA0" w:rsidRDefault="000C2AA0" w:rsidP="00CF7E19">
            <w:pPr>
              <w:jc w:val="both"/>
              <w:rPr>
                <w:rFonts w:ascii="Calibri" w:hAnsi="Calibri" w:cs="Calibri"/>
                <w:lang w:eastAsia="zh-CN"/>
              </w:rPr>
            </w:pPr>
            <w:r>
              <w:rPr>
                <w:rFonts w:ascii="Calibri" w:hAnsi="Calibri" w:cs="Calibri" w:hint="eastAsia"/>
                <w:lang w:eastAsia="zh-CN"/>
              </w:rPr>
              <w:t>N</w:t>
            </w:r>
            <w:r>
              <w:rPr>
                <w:rFonts w:ascii="Calibri" w:hAnsi="Calibri" w:cs="Calibri"/>
                <w:lang w:eastAsia="zh-CN"/>
              </w:rPr>
              <w:t>o need</w:t>
            </w:r>
          </w:p>
        </w:tc>
        <w:tc>
          <w:tcPr>
            <w:tcW w:w="1971" w:type="dxa"/>
          </w:tcPr>
          <w:p w:rsidR="000C2AA0" w:rsidRDefault="007E6E4D" w:rsidP="00CF7E19">
            <w:pPr>
              <w:jc w:val="both"/>
              <w:rPr>
                <w:rFonts w:ascii="Calibri" w:hAnsi="Calibri" w:cs="Calibri"/>
                <w:lang w:eastAsia="zh-CN"/>
              </w:rPr>
            </w:pPr>
            <w:r>
              <w:rPr>
                <w:rFonts w:ascii="Calibri" w:hAnsi="Calibri" w:cs="Calibri"/>
                <w:lang w:eastAsia="zh-CN"/>
              </w:rPr>
              <w:t>introduce a new IE “</w:t>
            </w:r>
            <w:r w:rsidRPr="00363909">
              <w:rPr>
                <w:rFonts w:ascii="Calibri" w:hAnsi="Calibri" w:cs="Calibri"/>
                <w:lang w:eastAsia="zh-CN"/>
              </w:rPr>
              <w:t>NCR authorized</w:t>
            </w:r>
            <w:r>
              <w:rPr>
                <w:rFonts w:ascii="Calibri" w:hAnsi="Calibri" w:cs="Calibri"/>
                <w:lang w:eastAsia="zh-CN"/>
              </w:rPr>
              <w:t>” in UE Context Setup/Modification Request</w:t>
            </w:r>
          </w:p>
        </w:tc>
      </w:tr>
    </w:tbl>
    <w:p w:rsidR="00C968B4" w:rsidRDefault="007A491F" w:rsidP="00CF7E19">
      <w:p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 xml:space="preserve"> </w:t>
      </w:r>
    </w:p>
    <w:p w:rsidR="00A32782" w:rsidRPr="00730E90" w:rsidRDefault="002922FB" w:rsidP="006B210B">
      <w:pPr>
        <w:jc w:val="both"/>
        <w:rPr>
          <w:rFonts w:ascii="Calibri" w:hAnsi="Calibri" w:cs="Calibri"/>
          <w:sz w:val="22"/>
          <w:szCs w:val="22"/>
          <w:lang w:eastAsia="zh-CN"/>
        </w:rPr>
      </w:pPr>
      <w:r w:rsidRPr="00730E90">
        <w:rPr>
          <w:rFonts w:ascii="Calibri" w:hAnsi="Calibri" w:cs="Calibri"/>
          <w:sz w:val="22"/>
          <w:szCs w:val="22"/>
          <w:lang w:eastAsia="zh-CN"/>
        </w:rPr>
        <w:t>Technically</w:t>
      </w:r>
      <w:r w:rsidR="002140D5" w:rsidRPr="00730E90">
        <w:rPr>
          <w:rFonts w:ascii="Calibri" w:hAnsi="Calibri" w:cs="Calibri"/>
          <w:sz w:val="22"/>
          <w:szCs w:val="22"/>
          <w:lang w:eastAsia="zh-CN"/>
        </w:rPr>
        <w:t>, both solutions could work</w:t>
      </w:r>
      <w:r w:rsidR="00E00A9D" w:rsidRPr="00730E90">
        <w:rPr>
          <w:rFonts w:ascii="Calibri" w:hAnsi="Calibri" w:cs="Calibri"/>
          <w:sz w:val="22"/>
          <w:szCs w:val="22"/>
          <w:lang w:eastAsia="zh-CN"/>
        </w:rPr>
        <w:t xml:space="preserve"> as</w:t>
      </w:r>
      <w:r w:rsidRPr="00730E90">
        <w:rPr>
          <w:rFonts w:ascii="Calibri" w:hAnsi="Calibri" w:cs="Calibri"/>
          <w:sz w:val="22"/>
          <w:szCs w:val="22"/>
          <w:lang w:eastAsia="zh-CN"/>
        </w:rPr>
        <w:t xml:space="preserve"> they reuse the existing </w:t>
      </w:r>
      <w:r w:rsidR="00CF3A74" w:rsidRPr="00730E90">
        <w:rPr>
          <w:rFonts w:ascii="Calibri" w:hAnsi="Calibri" w:cs="Calibri"/>
          <w:sz w:val="22"/>
          <w:szCs w:val="22"/>
          <w:lang w:eastAsia="zh-CN"/>
        </w:rPr>
        <w:t>mechanisms.</w:t>
      </w:r>
      <w:r w:rsidR="007E6E4D" w:rsidRPr="00730E90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2140D5" w:rsidRPr="00730E90">
        <w:rPr>
          <w:rFonts w:ascii="Calibri" w:hAnsi="Calibri" w:cs="Calibri"/>
          <w:sz w:val="22"/>
          <w:szCs w:val="22"/>
          <w:lang w:eastAsia="zh-CN"/>
        </w:rPr>
        <w:t>However,</w:t>
      </w:r>
      <w:r w:rsidR="00E3345E" w:rsidRPr="00730E90">
        <w:rPr>
          <w:rFonts w:ascii="Calibri" w:hAnsi="Calibri" w:cs="Calibri"/>
          <w:sz w:val="22"/>
          <w:szCs w:val="22"/>
          <w:lang w:eastAsia="zh-CN"/>
        </w:rPr>
        <w:t xml:space="preserve"> they have different deployment cost and upgraded requirement for CN</w:t>
      </w:r>
      <w:r w:rsidR="009A0F83" w:rsidRPr="00730E90">
        <w:rPr>
          <w:rFonts w:ascii="Calibri" w:hAnsi="Calibri" w:cs="Calibri"/>
          <w:sz w:val="22"/>
          <w:szCs w:val="22"/>
          <w:lang w:eastAsia="zh-CN"/>
        </w:rPr>
        <w:t>/</w:t>
      </w:r>
      <w:r w:rsidR="00E3345E" w:rsidRPr="00730E90">
        <w:rPr>
          <w:rFonts w:ascii="Calibri" w:hAnsi="Calibri" w:cs="Calibri"/>
          <w:sz w:val="22"/>
          <w:szCs w:val="22"/>
          <w:lang w:eastAsia="zh-CN"/>
        </w:rPr>
        <w:t>RAN node.</w:t>
      </w:r>
      <w:r w:rsidR="008D5315" w:rsidRPr="00730E90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B41D11" w:rsidRPr="00730E90">
        <w:rPr>
          <w:rFonts w:ascii="Calibri" w:hAnsi="Calibri" w:cs="Calibri"/>
          <w:sz w:val="22"/>
          <w:szCs w:val="22"/>
          <w:lang w:eastAsia="zh-CN"/>
        </w:rPr>
        <w:t xml:space="preserve">Per the </w:t>
      </w:r>
      <w:r w:rsidR="00974461" w:rsidRPr="00730E90">
        <w:rPr>
          <w:rFonts w:ascii="Calibri" w:hAnsi="Calibri" w:cs="Calibri"/>
          <w:sz w:val="22"/>
          <w:szCs w:val="22"/>
          <w:lang w:eastAsia="zh-CN"/>
        </w:rPr>
        <w:t>evaluation</w:t>
      </w:r>
      <w:r w:rsidR="00B41D11" w:rsidRPr="00730E90">
        <w:rPr>
          <w:rFonts w:ascii="Calibri" w:hAnsi="Calibri" w:cs="Calibri"/>
          <w:sz w:val="22"/>
          <w:szCs w:val="22"/>
          <w:lang w:eastAsia="zh-CN"/>
        </w:rPr>
        <w:t xml:space="preserve"> results in SI </w:t>
      </w:r>
      <w:r w:rsidR="00253387" w:rsidRPr="00730E90">
        <w:rPr>
          <w:rFonts w:ascii="Calibri" w:hAnsi="Calibri" w:cs="Calibri"/>
          <w:sz w:val="22"/>
          <w:szCs w:val="22"/>
          <w:lang w:eastAsia="zh-CN"/>
        </w:rPr>
        <w:t>phase,</w:t>
      </w:r>
      <w:r w:rsidR="00B41D11" w:rsidRPr="00730E90">
        <w:rPr>
          <w:rFonts w:ascii="Calibri" w:hAnsi="Calibri" w:cs="Calibri"/>
          <w:sz w:val="22"/>
          <w:szCs w:val="22"/>
          <w:lang w:eastAsia="zh-CN"/>
        </w:rPr>
        <w:t xml:space="preserve"> both solutions support inter-vendor interoperability</w:t>
      </w:r>
      <w:r w:rsidR="00974461" w:rsidRPr="00730E90">
        <w:rPr>
          <w:rFonts w:ascii="Calibri" w:hAnsi="Calibri" w:cs="Calibri"/>
          <w:sz w:val="22"/>
          <w:szCs w:val="22"/>
          <w:lang w:eastAsia="zh-CN"/>
        </w:rPr>
        <w:t xml:space="preserve">. </w:t>
      </w:r>
      <w:r w:rsidR="00253387" w:rsidRPr="00730E90">
        <w:rPr>
          <w:rFonts w:ascii="Calibri" w:hAnsi="Calibri" w:cs="Calibri"/>
          <w:sz w:val="22"/>
          <w:szCs w:val="22"/>
          <w:lang w:eastAsia="zh-CN"/>
        </w:rPr>
        <w:t xml:space="preserve">In addition, both solutions </w:t>
      </w:r>
      <w:r w:rsidR="00646EDE" w:rsidRPr="00730E90">
        <w:rPr>
          <w:rFonts w:ascii="Calibri" w:hAnsi="Calibri" w:cs="Calibri"/>
          <w:sz w:val="22"/>
          <w:szCs w:val="22"/>
          <w:lang w:eastAsia="zh-CN"/>
        </w:rPr>
        <w:t>seem</w:t>
      </w:r>
      <w:r w:rsidR="00253387" w:rsidRPr="00730E90">
        <w:rPr>
          <w:rFonts w:ascii="Calibri" w:hAnsi="Calibri" w:cs="Calibri"/>
          <w:sz w:val="22"/>
          <w:szCs w:val="22"/>
          <w:lang w:eastAsia="zh-CN"/>
        </w:rPr>
        <w:t xml:space="preserve"> no difference in the aspect of </w:t>
      </w:r>
      <w:r w:rsidR="001152C6" w:rsidRPr="00730E90">
        <w:rPr>
          <w:rFonts w:ascii="Calibri" w:hAnsi="Calibri" w:cs="Calibri"/>
          <w:sz w:val="22"/>
          <w:szCs w:val="22"/>
          <w:lang w:eastAsia="zh-CN"/>
        </w:rPr>
        <w:t>low cost</w:t>
      </w:r>
      <w:r w:rsidR="00B571C1" w:rsidRPr="00730E90">
        <w:rPr>
          <w:rFonts w:ascii="Calibri" w:hAnsi="Calibri" w:cs="Calibri"/>
          <w:sz w:val="22"/>
          <w:szCs w:val="22"/>
          <w:lang w:eastAsia="zh-CN"/>
        </w:rPr>
        <w:t xml:space="preserve"> from the perspective of RAN3.</w:t>
      </w:r>
      <w:r w:rsidR="00B75E28" w:rsidRPr="00730E90">
        <w:rPr>
          <w:rFonts w:ascii="Calibri" w:hAnsi="Calibri" w:cs="Calibri"/>
          <w:sz w:val="22"/>
          <w:szCs w:val="22"/>
          <w:lang w:eastAsia="zh-CN"/>
        </w:rPr>
        <w:t xml:space="preserve"> On the impact </w:t>
      </w:r>
      <w:r w:rsidR="000D0988" w:rsidRPr="00730E90">
        <w:rPr>
          <w:rFonts w:ascii="Calibri" w:hAnsi="Calibri" w:cs="Calibri"/>
          <w:sz w:val="22"/>
          <w:szCs w:val="22"/>
          <w:lang w:eastAsia="zh-CN"/>
        </w:rPr>
        <w:t xml:space="preserve">on CN, </w:t>
      </w:r>
      <w:r w:rsidR="00593197" w:rsidRPr="00730E90">
        <w:rPr>
          <w:rFonts w:ascii="Calibri" w:hAnsi="Calibri" w:cs="Calibri"/>
          <w:sz w:val="22"/>
          <w:szCs w:val="22"/>
          <w:lang w:eastAsia="zh-CN"/>
        </w:rPr>
        <w:t xml:space="preserve">Solution3 </w:t>
      </w:r>
      <w:r w:rsidR="00593197" w:rsidRPr="00730E90">
        <w:rPr>
          <w:rFonts w:ascii="Calibri" w:hAnsi="Calibri" w:cs="Calibri" w:hint="eastAsia"/>
          <w:sz w:val="22"/>
          <w:szCs w:val="22"/>
          <w:lang w:eastAsia="zh-CN"/>
        </w:rPr>
        <w:t>may</w:t>
      </w:r>
      <w:r w:rsidR="00E777F5" w:rsidRPr="00730E90">
        <w:rPr>
          <w:rFonts w:ascii="Calibri" w:hAnsi="Calibri" w:cs="Calibri"/>
          <w:sz w:val="22"/>
          <w:szCs w:val="22"/>
          <w:lang w:eastAsia="zh-CN"/>
        </w:rPr>
        <w:t xml:space="preserve"> introduce extra complexity in CN</w:t>
      </w:r>
      <w:r w:rsidR="00A37209" w:rsidRPr="00730E90">
        <w:rPr>
          <w:rFonts w:ascii="Calibri" w:hAnsi="Calibri" w:cs="Calibri" w:hint="eastAsia"/>
          <w:sz w:val="22"/>
          <w:szCs w:val="22"/>
          <w:lang w:eastAsia="zh-CN"/>
        </w:rPr>
        <w:t>.</w:t>
      </w:r>
      <w:r w:rsidR="00A37209" w:rsidRPr="00730E90">
        <w:rPr>
          <w:rFonts w:ascii="Calibri" w:hAnsi="Calibri" w:cs="Calibri"/>
          <w:sz w:val="22"/>
          <w:szCs w:val="22"/>
          <w:lang w:eastAsia="zh-CN"/>
        </w:rPr>
        <w:t xml:space="preserve"> T</w:t>
      </w:r>
      <w:r w:rsidR="00984549" w:rsidRPr="00730E90">
        <w:rPr>
          <w:rFonts w:ascii="Calibri" w:hAnsi="Calibri" w:cs="Calibri"/>
          <w:sz w:val="22"/>
          <w:szCs w:val="22"/>
          <w:lang w:eastAsia="zh-CN"/>
        </w:rPr>
        <w:t>he AMF should provide an “NCR</w:t>
      </w:r>
      <w:r w:rsidR="00362C45" w:rsidRPr="00730E90">
        <w:rPr>
          <w:rFonts w:ascii="Calibri" w:hAnsi="Calibri" w:cs="Calibri"/>
          <w:sz w:val="22"/>
          <w:szCs w:val="22"/>
          <w:lang w:eastAsia="zh-CN"/>
        </w:rPr>
        <w:t xml:space="preserve"> supported” indication in NG Setup </w:t>
      </w:r>
      <w:r w:rsidR="00225C0C" w:rsidRPr="00730E90">
        <w:rPr>
          <w:rFonts w:ascii="Calibri" w:hAnsi="Calibri" w:cs="Calibri"/>
          <w:sz w:val="22"/>
          <w:szCs w:val="22"/>
          <w:lang w:eastAsia="zh-CN"/>
        </w:rPr>
        <w:t>Response</w:t>
      </w:r>
      <w:r w:rsidR="00362C45" w:rsidRPr="00730E90">
        <w:rPr>
          <w:rFonts w:ascii="Calibri" w:hAnsi="Calibri" w:cs="Calibri"/>
          <w:sz w:val="22"/>
          <w:szCs w:val="22"/>
          <w:lang w:eastAsia="zh-CN"/>
        </w:rPr>
        <w:t xml:space="preserve"> message.</w:t>
      </w:r>
      <w:r w:rsidR="00C032CC" w:rsidRPr="00730E90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570F9E" w:rsidRPr="00730E90">
        <w:rPr>
          <w:rFonts w:ascii="Calibri" w:hAnsi="Calibri" w:cs="Calibri"/>
          <w:sz w:val="22"/>
          <w:szCs w:val="22"/>
          <w:lang w:eastAsia="zh-CN"/>
        </w:rPr>
        <w:t>With this indication,</w:t>
      </w:r>
      <w:r w:rsidR="00984549" w:rsidRPr="00730E90">
        <w:rPr>
          <w:rFonts w:ascii="Calibri" w:hAnsi="Calibri" w:cs="Calibri"/>
          <w:sz w:val="22"/>
          <w:szCs w:val="22"/>
          <w:lang w:eastAsia="zh-CN"/>
        </w:rPr>
        <w:t xml:space="preserve"> the gNB could select the appropriate AMF for NCR.</w:t>
      </w:r>
      <w:r w:rsidR="004353CF" w:rsidRPr="00730E90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A32782" w:rsidRPr="00730E90">
        <w:rPr>
          <w:rFonts w:ascii="Calibri" w:hAnsi="Calibri" w:cs="Calibri"/>
          <w:sz w:val="22"/>
          <w:szCs w:val="22"/>
          <w:lang w:eastAsia="zh-CN"/>
        </w:rPr>
        <w:t xml:space="preserve">Currently, the following capability information </w:t>
      </w:r>
      <w:r w:rsidR="003963F7" w:rsidRPr="00730E90">
        <w:rPr>
          <w:rFonts w:ascii="Calibri" w:hAnsi="Calibri" w:cs="Calibri"/>
          <w:sz w:val="22"/>
          <w:szCs w:val="22"/>
          <w:lang w:eastAsia="zh-CN"/>
        </w:rPr>
        <w:t>of</w:t>
      </w:r>
      <w:r w:rsidR="004E1B86" w:rsidRPr="00730E90">
        <w:rPr>
          <w:rFonts w:ascii="Calibri" w:hAnsi="Calibri" w:cs="Calibri"/>
          <w:sz w:val="22"/>
          <w:szCs w:val="22"/>
          <w:lang w:eastAsia="zh-CN"/>
        </w:rPr>
        <w:t xml:space="preserve"> CN </w:t>
      </w:r>
      <w:r w:rsidR="00A32782" w:rsidRPr="00730E90">
        <w:rPr>
          <w:rFonts w:ascii="Calibri" w:hAnsi="Calibri" w:cs="Calibri"/>
          <w:sz w:val="22"/>
          <w:szCs w:val="22"/>
          <w:lang w:eastAsia="zh-CN"/>
        </w:rPr>
        <w:t>are indicated by AMF:</w:t>
      </w:r>
    </w:p>
    <w:p w:rsidR="00A32782" w:rsidRPr="00730E90" w:rsidRDefault="00A32782" w:rsidP="00A32782">
      <w:pPr>
        <w:pStyle w:val="af9"/>
        <w:numPr>
          <w:ilvl w:val="0"/>
          <w:numId w:val="24"/>
        </w:numPr>
        <w:jc w:val="both"/>
        <w:rPr>
          <w:rFonts w:ascii="Calibri" w:hAnsi="Calibri" w:cs="Calibri"/>
          <w:sz w:val="22"/>
          <w:szCs w:val="22"/>
          <w:lang w:eastAsia="zh-CN"/>
        </w:rPr>
      </w:pPr>
      <w:r w:rsidRPr="00730E90">
        <w:rPr>
          <w:rFonts w:ascii="Calibri" w:hAnsi="Calibri" w:cs="Calibri" w:hint="eastAsia"/>
          <w:sz w:val="22"/>
          <w:szCs w:val="22"/>
          <w:lang w:eastAsia="zh-CN"/>
        </w:rPr>
        <w:t>N</w:t>
      </w:r>
      <w:r w:rsidRPr="00730E90">
        <w:rPr>
          <w:rFonts w:ascii="Calibri" w:hAnsi="Calibri" w:cs="Calibri"/>
          <w:sz w:val="22"/>
          <w:szCs w:val="22"/>
          <w:lang w:eastAsia="zh-CN"/>
        </w:rPr>
        <w:t>PN supported</w:t>
      </w:r>
    </w:p>
    <w:p w:rsidR="00A32782" w:rsidRPr="00730E90" w:rsidRDefault="00A32782" w:rsidP="00A32782">
      <w:pPr>
        <w:pStyle w:val="af9"/>
        <w:numPr>
          <w:ilvl w:val="0"/>
          <w:numId w:val="24"/>
        </w:numPr>
        <w:jc w:val="both"/>
        <w:rPr>
          <w:rFonts w:ascii="Calibri" w:hAnsi="Calibri" w:cs="Calibri"/>
          <w:sz w:val="22"/>
          <w:szCs w:val="22"/>
          <w:lang w:eastAsia="zh-CN"/>
        </w:rPr>
      </w:pPr>
      <w:r w:rsidRPr="00730E90">
        <w:rPr>
          <w:rFonts w:ascii="Calibri" w:hAnsi="Calibri" w:cs="Calibri"/>
          <w:sz w:val="22"/>
          <w:szCs w:val="22"/>
          <w:lang w:eastAsia="zh-CN"/>
        </w:rPr>
        <w:t>Slice supported</w:t>
      </w:r>
    </w:p>
    <w:p w:rsidR="00A32782" w:rsidRPr="00730E90" w:rsidRDefault="00A32782" w:rsidP="00A32782">
      <w:pPr>
        <w:pStyle w:val="af9"/>
        <w:numPr>
          <w:ilvl w:val="0"/>
          <w:numId w:val="24"/>
        </w:numPr>
        <w:jc w:val="both"/>
        <w:rPr>
          <w:rFonts w:ascii="Calibri" w:hAnsi="Calibri" w:cs="Calibri"/>
          <w:sz w:val="22"/>
          <w:szCs w:val="22"/>
          <w:lang w:eastAsia="zh-CN"/>
        </w:rPr>
      </w:pPr>
      <w:r w:rsidRPr="00730E90">
        <w:rPr>
          <w:rFonts w:ascii="Calibri" w:hAnsi="Calibri" w:cs="Calibri"/>
          <w:sz w:val="22"/>
          <w:szCs w:val="22"/>
          <w:lang w:eastAsia="zh-CN"/>
        </w:rPr>
        <w:t>On boarding Supported</w:t>
      </w:r>
    </w:p>
    <w:p w:rsidR="00A32782" w:rsidRPr="00730E90" w:rsidRDefault="00A32782" w:rsidP="00A32782">
      <w:pPr>
        <w:pStyle w:val="af9"/>
        <w:numPr>
          <w:ilvl w:val="0"/>
          <w:numId w:val="24"/>
        </w:numPr>
        <w:jc w:val="both"/>
        <w:rPr>
          <w:rFonts w:ascii="Calibri" w:hAnsi="Calibri" w:cs="Calibri"/>
          <w:sz w:val="22"/>
          <w:szCs w:val="22"/>
          <w:lang w:eastAsia="zh-CN"/>
        </w:rPr>
      </w:pPr>
      <w:r w:rsidRPr="00730E90">
        <w:rPr>
          <w:rFonts w:ascii="Calibri" w:hAnsi="Calibri" w:cs="Calibri"/>
          <w:sz w:val="22"/>
          <w:szCs w:val="22"/>
          <w:lang w:eastAsia="zh-CN"/>
        </w:rPr>
        <w:t>IAB supported</w:t>
      </w:r>
    </w:p>
    <w:p w:rsidR="00A32782" w:rsidRPr="00730E90" w:rsidRDefault="00A32782" w:rsidP="006B210B">
      <w:pPr>
        <w:jc w:val="both"/>
        <w:rPr>
          <w:rFonts w:ascii="Calibri" w:hAnsi="Calibri" w:cs="Calibri"/>
          <w:sz w:val="22"/>
          <w:szCs w:val="22"/>
          <w:lang w:eastAsia="zh-CN"/>
        </w:rPr>
      </w:pPr>
      <w:r w:rsidRPr="00730E90">
        <w:rPr>
          <w:rFonts w:ascii="Calibri" w:hAnsi="Calibri" w:cs="Calibri"/>
          <w:sz w:val="22"/>
          <w:szCs w:val="22"/>
          <w:lang w:eastAsia="zh-CN"/>
        </w:rPr>
        <w:t xml:space="preserve">Compare to the above features, </w:t>
      </w:r>
      <w:r w:rsidR="00AE3098" w:rsidRPr="00730E90">
        <w:rPr>
          <w:rFonts w:ascii="Calibri" w:hAnsi="Calibri" w:cs="Calibri"/>
          <w:sz w:val="22"/>
          <w:szCs w:val="22"/>
          <w:lang w:eastAsia="zh-CN"/>
        </w:rPr>
        <w:t>NCR should be</w:t>
      </w:r>
      <w:r w:rsidRPr="00730E90">
        <w:rPr>
          <w:rFonts w:ascii="Calibri" w:hAnsi="Calibri" w:cs="Calibri"/>
          <w:sz w:val="22"/>
          <w:szCs w:val="22"/>
          <w:lang w:eastAsia="zh-CN"/>
        </w:rPr>
        <w:t xml:space="preserve"> a very small enha</w:t>
      </w:r>
      <w:r w:rsidR="003963F7" w:rsidRPr="00730E90">
        <w:rPr>
          <w:rFonts w:ascii="Calibri" w:hAnsi="Calibri" w:cs="Calibri"/>
          <w:sz w:val="22"/>
          <w:szCs w:val="22"/>
          <w:lang w:eastAsia="zh-CN"/>
        </w:rPr>
        <w:t>ncement for c</w:t>
      </w:r>
      <w:r w:rsidRPr="00730E90">
        <w:rPr>
          <w:rFonts w:ascii="Calibri" w:hAnsi="Calibri" w:cs="Calibri"/>
          <w:sz w:val="22"/>
          <w:szCs w:val="22"/>
          <w:lang w:eastAsia="zh-CN"/>
        </w:rPr>
        <w:t>ore network</w:t>
      </w:r>
      <w:r w:rsidR="0069690E" w:rsidRPr="00730E90">
        <w:rPr>
          <w:rFonts w:ascii="Calibri" w:hAnsi="Calibri" w:cs="Calibri"/>
          <w:sz w:val="22"/>
          <w:szCs w:val="22"/>
          <w:lang w:eastAsia="zh-CN"/>
        </w:rPr>
        <w:t xml:space="preserve"> as</w:t>
      </w:r>
      <w:r w:rsidR="00A37209" w:rsidRPr="00730E90">
        <w:rPr>
          <w:rFonts w:ascii="Calibri" w:hAnsi="Calibri" w:cs="Calibri" w:hint="eastAsia"/>
          <w:sz w:val="22"/>
          <w:szCs w:val="22"/>
          <w:lang w:eastAsia="zh-CN"/>
        </w:rPr>
        <w:t xml:space="preserve"> there </w:t>
      </w:r>
      <w:r w:rsidR="00FD5AE2" w:rsidRPr="00730E90">
        <w:rPr>
          <w:rFonts w:ascii="Calibri" w:hAnsi="Calibri" w:cs="Calibri"/>
          <w:sz w:val="22"/>
          <w:szCs w:val="22"/>
          <w:lang w:eastAsia="zh-CN"/>
        </w:rPr>
        <w:t>is</w:t>
      </w:r>
      <w:r w:rsidR="00A37209" w:rsidRPr="00730E90">
        <w:rPr>
          <w:rFonts w:ascii="Calibri" w:hAnsi="Calibri" w:cs="Calibri" w:hint="eastAsia"/>
          <w:sz w:val="22"/>
          <w:szCs w:val="22"/>
          <w:lang w:eastAsia="zh-CN"/>
        </w:rPr>
        <w:t xml:space="preserve"> no mobility</w:t>
      </w:r>
      <w:r w:rsidR="00A37209" w:rsidRPr="00730E90">
        <w:rPr>
          <w:rFonts w:ascii="Calibri" w:hAnsi="Calibri" w:cs="Calibri"/>
          <w:sz w:val="22"/>
          <w:szCs w:val="22"/>
          <w:lang w:eastAsia="zh-CN"/>
        </w:rPr>
        <w:t>, slice, and QoS</w:t>
      </w:r>
      <w:r w:rsidR="00A37209" w:rsidRPr="00730E90">
        <w:rPr>
          <w:rFonts w:ascii="Calibri" w:hAnsi="Calibri" w:cs="Calibri" w:hint="eastAsia"/>
          <w:sz w:val="22"/>
          <w:szCs w:val="22"/>
          <w:lang w:eastAsia="zh-CN"/>
        </w:rPr>
        <w:t xml:space="preserve"> requirements for the NCR.</w:t>
      </w:r>
      <w:r w:rsidR="00A37209" w:rsidRPr="00730E90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F51265" w:rsidRPr="00730E90">
        <w:rPr>
          <w:rFonts w:ascii="Calibri" w:hAnsi="Calibri" w:cs="Calibri"/>
          <w:sz w:val="22"/>
          <w:szCs w:val="22"/>
          <w:lang w:eastAsia="zh-CN"/>
        </w:rPr>
        <w:t>Therefore</w:t>
      </w:r>
      <w:r w:rsidR="000102C7" w:rsidRPr="00730E90">
        <w:rPr>
          <w:rFonts w:ascii="Calibri" w:hAnsi="Calibri" w:cs="Calibri"/>
          <w:sz w:val="22"/>
          <w:szCs w:val="22"/>
          <w:lang w:eastAsia="zh-CN"/>
        </w:rPr>
        <w:t>,</w:t>
      </w:r>
      <w:r w:rsidR="00F51265" w:rsidRPr="00730E90">
        <w:rPr>
          <w:rFonts w:ascii="Calibri" w:hAnsi="Calibri" w:cs="Calibri"/>
          <w:sz w:val="22"/>
          <w:szCs w:val="22"/>
          <w:lang w:eastAsia="zh-CN"/>
        </w:rPr>
        <w:t xml:space="preserve"> AMF should not indicate the “supported” indication in NG-C signalling.</w:t>
      </w:r>
      <w:r w:rsidR="004E3805" w:rsidRPr="00730E90">
        <w:rPr>
          <w:rFonts w:ascii="Calibri" w:hAnsi="Calibri" w:cs="Calibri"/>
          <w:sz w:val="22"/>
          <w:szCs w:val="22"/>
          <w:lang w:eastAsia="zh-CN"/>
        </w:rPr>
        <w:t xml:space="preserve"> In addition,</w:t>
      </w:r>
      <w:r w:rsidR="000102C7" w:rsidRPr="00730E90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3963F7" w:rsidRPr="00730E90">
        <w:rPr>
          <w:rFonts w:ascii="Calibri" w:hAnsi="Calibri" w:cs="Calibri"/>
          <w:sz w:val="22"/>
          <w:szCs w:val="22"/>
          <w:lang w:eastAsia="zh-CN"/>
        </w:rPr>
        <w:t xml:space="preserve">this indication also implies that operators </w:t>
      </w:r>
      <w:r w:rsidR="000D5942" w:rsidRPr="00730E90">
        <w:rPr>
          <w:rFonts w:ascii="Calibri" w:hAnsi="Calibri" w:cs="Calibri"/>
          <w:sz w:val="22"/>
          <w:szCs w:val="22"/>
          <w:lang w:eastAsia="zh-CN"/>
        </w:rPr>
        <w:t>need to</w:t>
      </w:r>
      <w:r w:rsidR="003963F7" w:rsidRPr="00730E90">
        <w:rPr>
          <w:rFonts w:ascii="Calibri" w:hAnsi="Calibri" w:cs="Calibri"/>
          <w:sz w:val="22"/>
          <w:szCs w:val="22"/>
          <w:lang w:eastAsia="zh-CN"/>
        </w:rPr>
        <w:t xml:space="preserve"> configure a dedicate AMF pool</w:t>
      </w:r>
      <w:r w:rsidR="00C232F4" w:rsidRPr="00730E90">
        <w:rPr>
          <w:rFonts w:ascii="Calibri" w:hAnsi="Calibri" w:cs="Calibri"/>
          <w:sz w:val="22"/>
          <w:szCs w:val="22"/>
          <w:lang w:eastAsia="zh-CN"/>
        </w:rPr>
        <w:t xml:space="preserve"> to support the deployment of</w:t>
      </w:r>
      <w:r w:rsidR="003963F7" w:rsidRPr="00730E90">
        <w:rPr>
          <w:rFonts w:ascii="Calibri" w:hAnsi="Calibri" w:cs="Calibri"/>
          <w:sz w:val="22"/>
          <w:szCs w:val="22"/>
          <w:lang w:eastAsia="zh-CN"/>
        </w:rPr>
        <w:t xml:space="preserve"> NCR. Therefore, </w:t>
      </w:r>
      <w:r w:rsidR="002467FE" w:rsidRPr="00730E90">
        <w:rPr>
          <w:rFonts w:ascii="Calibri" w:hAnsi="Calibri" w:cs="Calibri"/>
          <w:sz w:val="22"/>
          <w:szCs w:val="22"/>
          <w:lang w:eastAsia="zh-CN"/>
        </w:rPr>
        <w:t xml:space="preserve">in order to reduce the impact on CN, there is no </w:t>
      </w:r>
      <w:r w:rsidR="00E304DA" w:rsidRPr="00730E90">
        <w:rPr>
          <w:rFonts w:ascii="Calibri" w:hAnsi="Calibri" w:cs="Calibri"/>
          <w:sz w:val="22"/>
          <w:szCs w:val="22"/>
          <w:lang w:eastAsia="zh-CN"/>
        </w:rPr>
        <w:t>need to</w:t>
      </w:r>
      <w:r w:rsidR="003963F7" w:rsidRPr="00730E90">
        <w:rPr>
          <w:rFonts w:ascii="Calibri" w:hAnsi="Calibri" w:cs="Calibri"/>
          <w:sz w:val="22"/>
          <w:szCs w:val="22"/>
          <w:lang w:eastAsia="zh-CN"/>
        </w:rPr>
        <w:t xml:space="preserve"> introduce a new capability information in NG Setup Response.</w:t>
      </w:r>
    </w:p>
    <w:p w:rsidR="00362C45" w:rsidRPr="00730E90" w:rsidRDefault="00724F91" w:rsidP="006B210B">
      <w:pPr>
        <w:jc w:val="both"/>
        <w:rPr>
          <w:rFonts w:ascii="Calibri" w:hAnsi="Calibri" w:cs="Calibri"/>
          <w:b/>
          <w:sz w:val="22"/>
          <w:szCs w:val="22"/>
          <w:lang w:eastAsia="zh-CN"/>
        </w:rPr>
      </w:pPr>
      <w:r w:rsidRPr="00730E90">
        <w:rPr>
          <w:rFonts w:ascii="Calibri" w:hAnsi="Calibri" w:cs="Calibri"/>
          <w:b/>
          <w:sz w:val="22"/>
          <w:szCs w:val="22"/>
          <w:lang w:eastAsia="zh-CN"/>
        </w:rPr>
        <w:t>Observation</w:t>
      </w:r>
      <w:r w:rsidR="003963F7" w:rsidRPr="00730E90">
        <w:rPr>
          <w:rFonts w:ascii="Calibri" w:hAnsi="Calibri" w:cs="Calibri"/>
          <w:b/>
          <w:sz w:val="22"/>
          <w:szCs w:val="22"/>
          <w:lang w:eastAsia="zh-CN"/>
        </w:rPr>
        <w:t>: There is no need to introduce a new “NCR supported” indication in NG Setup Response message.</w:t>
      </w:r>
    </w:p>
    <w:p w:rsidR="00C968B4" w:rsidRPr="00730E90" w:rsidRDefault="00724F91" w:rsidP="006B210B">
      <w:pPr>
        <w:jc w:val="both"/>
        <w:rPr>
          <w:rFonts w:ascii="Calibri" w:hAnsi="Calibri" w:cs="Calibri"/>
          <w:b/>
          <w:sz w:val="22"/>
          <w:szCs w:val="22"/>
          <w:lang w:eastAsia="zh-CN"/>
        </w:rPr>
      </w:pPr>
      <w:r w:rsidRPr="00730E90">
        <w:rPr>
          <w:rFonts w:ascii="Calibri" w:hAnsi="Calibri" w:cs="Calibri"/>
          <w:b/>
          <w:sz w:val="22"/>
          <w:szCs w:val="22"/>
          <w:lang w:eastAsia="zh-CN"/>
        </w:rPr>
        <w:t xml:space="preserve">Proposal 2: </w:t>
      </w:r>
      <w:r w:rsidR="00931693" w:rsidRPr="00730E90">
        <w:rPr>
          <w:rFonts w:ascii="Calibri" w:hAnsi="Calibri" w:cs="Calibri"/>
          <w:b/>
          <w:sz w:val="22"/>
          <w:szCs w:val="22"/>
          <w:lang w:eastAsia="zh-CN"/>
        </w:rPr>
        <w:t>it is proposed to rule out Solution 3 as</w:t>
      </w:r>
      <w:r w:rsidR="00752E1E" w:rsidRPr="00730E90">
        <w:rPr>
          <w:rFonts w:ascii="Calibri" w:hAnsi="Calibri" w:cs="Calibri"/>
          <w:b/>
          <w:sz w:val="22"/>
          <w:szCs w:val="22"/>
          <w:lang w:eastAsia="zh-CN"/>
        </w:rPr>
        <w:t xml:space="preserve"> it has</w:t>
      </w:r>
      <w:r w:rsidR="00931693" w:rsidRPr="00730E90">
        <w:rPr>
          <w:rFonts w:ascii="Calibri" w:hAnsi="Calibri" w:cs="Calibri"/>
          <w:b/>
          <w:sz w:val="22"/>
          <w:szCs w:val="22"/>
          <w:lang w:eastAsia="zh-CN"/>
        </w:rPr>
        <w:t xml:space="preserve"> too much impact on CN.</w:t>
      </w:r>
      <w:r w:rsidR="008D48BA" w:rsidRPr="00730E90">
        <w:rPr>
          <w:rFonts w:ascii="Calibri" w:hAnsi="Calibri" w:cs="Calibri"/>
          <w:b/>
          <w:sz w:val="22"/>
          <w:szCs w:val="22"/>
          <w:lang w:eastAsia="zh-CN"/>
        </w:rPr>
        <w:t xml:space="preserve"> </w:t>
      </w:r>
    </w:p>
    <w:p w:rsidR="00881138" w:rsidRDefault="000767BE">
      <w:pPr>
        <w:pStyle w:val="1"/>
        <w:rPr>
          <w:lang w:val="en-US"/>
        </w:rPr>
      </w:pPr>
      <w:r>
        <w:rPr>
          <w:lang w:eastAsia="zh-CN"/>
        </w:rPr>
        <w:lastRenderedPageBreak/>
        <w:t>Proposal</w:t>
      </w:r>
    </w:p>
    <w:p w:rsidR="00881138" w:rsidRPr="00730E90" w:rsidRDefault="000767BE">
      <w:pPr>
        <w:spacing w:line="360" w:lineRule="auto"/>
        <w:jc w:val="both"/>
        <w:rPr>
          <w:rFonts w:ascii="Calibri" w:hAnsi="Calibri" w:cs="Calibri"/>
          <w:sz w:val="22"/>
          <w:szCs w:val="22"/>
          <w:lang w:eastAsia="zh-CN"/>
        </w:rPr>
      </w:pPr>
      <w:r w:rsidRPr="00730E90">
        <w:rPr>
          <w:rFonts w:ascii="Calibri" w:hAnsi="Calibri" w:cs="Calibri"/>
          <w:sz w:val="22"/>
          <w:szCs w:val="22"/>
          <w:lang w:eastAsia="zh-CN"/>
        </w:rPr>
        <w:t>Based on the above analysis, we have the following</w:t>
      </w:r>
      <w:r w:rsidR="00905859" w:rsidRPr="00730E90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423F2C" w:rsidRPr="00730E90">
        <w:rPr>
          <w:rFonts w:ascii="Calibri" w:hAnsi="Calibri" w:cs="Calibri"/>
          <w:sz w:val="22"/>
          <w:szCs w:val="22"/>
          <w:lang w:eastAsia="zh-CN"/>
        </w:rPr>
        <w:t xml:space="preserve">observation and </w:t>
      </w:r>
      <w:r w:rsidRPr="00730E90">
        <w:rPr>
          <w:rFonts w:ascii="Calibri" w:hAnsi="Calibri" w:cs="Calibri"/>
          <w:sz w:val="22"/>
          <w:szCs w:val="22"/>
          <w:lang w:eastAsia="zh-CN"/>
        </w:rPr>
        <w:t>proposal</w:t>
      </w:r>
      <w:r w:rsidR="00905859" w:rsidRPr="00730E90">
        <w:rPr>
          <w:rFonts w:ascii="Calibri" w:hAnsi="Calibri" w:cs="Calibri"/>
          <w:sz w:val="22"/>
          <w:szCs w:val="22"/>
          <w:lang w:eastAsia="zh-CN"/>
        </w:rPr>
        <w:t>s</w:t>
      </w:r>
      <w:r w:rsidRPr="00730E90">
        <w:rPr>
          <w:rFonts w:ascii="Calibri" w:hAnsi="Calibri" w:cs="Calibri"/>
          <w:sz w:val="22"/>
          <w:szCs w:val="22"/>
          <w:lang w:eastAsia="zh-CN"/>
        </w:rPr>
        <w:t>:</w:t>
      </w:r>
    </w:p>
    <w:p w:rsidR="00B16417" w:rsidRPr="00730E90" w:rsidRDefault="00B16417" w:rsidP="00B16417">
      <w:pPr>
        <w:jc w:val="both"/>
        <w:rPr>
          <w:rFonts w:ascii="Calibri" w:hAnsi="Calibri" w:cs="Calibri"/>
          <w:b/>
          <w:sz w:val="22"/>
          <w:szCs w:val="22"/>
          <w:lang w:eastAsia="zh-CN"/>
        </w:rPr>
      </w:pPr>
      <w:r w:rsidRPr="00730E90">
        <w:rPr>
          <w:rFonts w:ascii="Calibri" w:hAnsi="Calibri" w:cs="Calibri"/>
          <w:b/>
          <w:sz w:val="22"/>
          <w:szCs w:val="22"/>
          <w:lang w:eastAsia="zh-CN"/>
        </w:rPr>
        <w:t>Observation: There is no need to introduce a new “NCR supported” indication in NG Setup Response message.</w:t>
      </w:r>
    </w:p>
    <w:p w:rsidR="00D14D92" w:rsidRPr="00730E90" w:rsidRDefault="00D14D92" w:rsidP="00D14D92">
      <w:pPr>
        <w:jc w:val="both"/>
        <w:rPr>
          <w:rFonts w:ascii="Calibri" w:hAnsi="Calibri" w:cs="Calibri"/>
          <w:b/>
          <w:sz w:val="22"/>
          <w:szCs w:val="22"/>
          <w:lang w:eastAsia="zh-CN"/>
        </w:rPr>
      </w:pPr>
      <w:r w:rsidRPr="00730E90">
        <w:rPr>
          <w:rFonts w:ascii="Calibri" w:hAnsi="Calibri" w:cs="Calibri" w:hint="eastAsia"/>
          <w:b/>
          <w:sz w:val="22"/>
          <w:szCs w:val="22"/>
          <w:lang w:eastAsia="zh-CN"/>
        </w:rPr>
        <w:t>P</w:t>
      </w:r>
      <w:r w:rsidRPr="00730E90">
        <w:rPr>
          <w:rFonts w:ascii="Calibri" w:hAnsi="Calibri" w:cs="Calibri"/>
          <w:b/>
          <w:sz w:val="22"/>
          <w:szCs w:val="22"/>
          <w:lang w:eastAsia="zh-CN"/>
        </w:rPr>
        <w:t>roposal 1: The following criterions should be considered in down-selection:</w:t>
      </w:r>
    </w:p>
    <w:p w:rsidR="00D14D92" w:rsidRPr="00730E90" w:rsidRDefault="00D14D92" w:rsidP="00D14D92">
      <w:pPr>
        <w:pStyle w:val="af9"/>
        <w:numPr>
          <w:ilvl w:val="0"/>
          <w:numId w:val="23"/>
        </w:numPr>
        <w:jc w:val="both"/>
        <w:rPr>
          <w:rFonts w:ascii="Calibri" w:hAnsi="Calibri" w:cs="Calibri"/>
          <w:b/>
          <w:sz w:val="22"/>
          <w:szCs w:val="22"/>
          <w:lang w:eastAsia="zh-CN"/>
        </w:rPr>
      </w:pPr>
      <w:r w:rsidRPr="00730E90">
        <w:rPr>
          <w:rFonts w:ascii="Calibri" w:hAnsi="Calibri" w:cs="Calibri"/>
          <w:b/>
          <w:sz w:val="22"/>
          <w:szCs w:val="22"/>
          <w:lang w:eastAsia="zh-CN"/>
        </w:rPr>
        <w:t>inter-vendor interoperability</w:t>
      </w:r>
    </w:p>
    <w:p w:rsidR="00D14D92" w:rsidRPr="00730E90" w:rsidRDefault="00D14D92" w:rsidP="00D14D92">
      <w:pPr>
        <w:pStyle w:val="af9"/>
        <w:numPr>
          <w:ilvl w:val="0"/>
          <w:numId w:val="23"/>
        </w:numPr>
        <w:jc w:val="both"/>
        <w:rPr>
          <w:rFonts w:ascii="Calibri" w:hAnsi="Calibri" w:cs="Calibri"/>
          <w:b/>
          <w:sz w:val="22"/>
          <w:szCs w:val="22"/>
          <w:lang w:eastAsia="zh-CN"/>
        </w:rPr>
      </w:pPr>
      <w:r w:rsidRPr="00730E90">
        <w:rPr>
          <w:rFonts w:ascii="Calibri" w:hAnsi="Calibri" w:cs="Calibri"/>
          <w:b/>
          <w:sz w:val="22"/>
          <w:szCs w:val="22"/>
          <w:lang w:eastAsia="zh-CN"/>
        </w:rPr>
        <w:t xml:space="preserve">low cost for network-controlled repeater </w:t>
      </w:r>
    </w:p>
    <w:p w:rsidR="00D14D92" w:rsidRPr="00730E90" w:rsidRDefault="00D14D92" w:rsidP="00D14D92">
      <w:pPr>
        <w:pStyle w:val="af9"/>
        <w:numPr>
          <w:ilvl w:val="0"/>
          <w:numId w:val="23"/>
        </w:numPr>
        <w:jc w:val="both"/>
        <w:rPr>
          <w:rFonts w:ascii="Calibri" w:hAnsi="Calibri" w:cs="Calibri"/>
          <w:b/>
          <w:sz w:val="22"/>
          <w:szCs w:val="22"/>
          <w:lang w:eastAsia="zh-CN"/>
        </w:rPr>
      </w:pPr>
      <w:r w:rsidRPr="00730E90">
        <w:rPr>
          <w:rFonts w:ascii="Calibri" w:hAnsi="Calibri" w:cs="Calibri"/>
          <w:b/>
          <w:sz w:val="22"/>
          <w:szCs w:val="22"/>
          <w:lang w:eastAsia="zh-CN"/>
        </w:rPr>
        <w:t xml:space="preserve">no or </w:t>
      </w:r>
      <w:r w:rsidRPr="00730E90">
        <w:rPr>
          <w:rFonts w:ascii="Calibri" w:hAnsi="Calibri" w:cs="Calibri" w:hint="eastAsia"/>
          <w:b/>
          <w:sz w:val="22"/>
          <w:szCs w:val="22"/>
          <w:lang w:eastAsia="zh-CN"/>
        </w:rPr>
        <w:t>l</w:t>
      </w:r>
      <w:r w:rsidRPr="00730E90">
        <w:rPr>
          <w:rFonts w:ascii="Calibri" w:hAnsi="Calibri" w:cs="Calibri"/>
          <w:b/>
          <w:sz w:val="22"/>
          <w:szCs w:val="22"/>
          <w:lang w:eastAsia="zh-CN"/>
        </w:rPr>
        <w:t>ess impact on Core network/</w:t>
      </w:r>
      <w:r w:rsidRPr="00730E90">
        <w:rPr>
          <w:b/>
          <w:sz w:val="22"/>
          <w:szCs w:val="22"/>
        </w:rPr>
        <w:t xml:space="preserve"> </w:t>
      </w:r>
      <w:r w:rsidRPr="00730E90">
        <w:rPr>
          <w:rFonts w:ascii="Calibri" w:hAnsi="Calibri" w:cs="Calibri"/>
          <w:b/>
          <w:sz w:val="22"/>
          <w:szCs w:val="22"/>
          <w:lang w:eastAsia="zh-CN"/>
        </w:rPr>
        <w:t>Authentication System</w:t>
      </w:r>
    </w:p>
    <w:p w:rsidR="00D14D92" w:rsidRPr="00730E90" w:rsidRDefault="00D14D92" w:rsidP="00D14D92">
      <w:pPr>
        <w:pStyle w:val="af9"/>
        <w:numPr>
          <w:ilvl w:val="0"/>
          <w:numId w:val="23"/>
        </w:numPr>
        <w:jc w:val="both"/>
        <w:rPr>
          <w:rFonts w:ascii="Calibri" w:hAnsi="Calibri" w:cs="Calibri"/>
          <w:b/>
          <w:sz w:val="22"/>
          <w:szCs w:val="22"/>
          <w:lang w:eastAsia="zh-CN"/>
        </w:rPr>
      </w:pPr>
      <w:r w:rsidRPr="00730E90">
        <w:rPr>
          <w:rFonts w:ascii="Calibri" w:hAnsi="Calibri" w:cs="Calibri"/>
          <w:b/>
          <w:sz w:val="22"/>
          <w:szCs w:val="22"/>
          <w:lang w:eastAsia="zh-CN"/>
        </w:rPr>
        <w:t>security</w:t>
      </w:r>
    </w:p>
    <w:p w:rsidR="00D14D92" w:rsidRPr="00730E90" w:rsidRDefault="00D14D92" w:rsidP="00D14D92">
      <w:pPr>
        <w:jc w:val="both"/>
        <w:rPr>
          <w:rFonts w:ascii="Calibri" w:hAnsi="Calibri" w:cs="Calibri"/>
          <w:b/>
          <w:sz w:val="22"/>
          <w:szCs w:val="22"/>
          <w:lang w:eastAsia="zh-CN"/>
        </w:rPr>
      </w:pPr>
      <w:r w:rsidRPr="00730E90">
        <w:rPr>
          <w:rFonts w:ascii="Calibri" w:hAnsi="Calibri" w:cs="Calibri"/>
          <w:b/>
          <w:sz w:val="22"/>
          <w:szCs w:val="22"/>
          <w:lang w:eastAsia="zh-CN"/>
        </w:rPr>
        <w:t xml:space="preserve">Proposal 2: it is proposed to rule out Solution 3 as it has too much impact on CN. </w:t>
      </w:r>
    </w:p>
    <w:p w:rsidR="00FD79B3" w:rsidRPr="00D14D92" w:rsidRDefault="00FD79B3" w:rsidP="00FD79B3">
      <w:pPr>
        <w:jc w:val="both"/>
        <w:rPr>
          <w:b/>
          <w:lang w:eastAsia="zh-CN"/>
        </w:rPr>
      </w:pPr>
    </w:p>
    <w:p w:rsidR="00881138" w:rsidRDefault="000767BE">
      <w:pPr>
        <w:pStyle w:val="1"/>
        <w:rPr>
          <w:lang w:val="en-US"/>
        </w:rPr>
      </w:pPr>
      <w:r>
        <w:rPr>
          <w:lang w:eastAsia="zh-CN"/>
        </w:rPr>
        <w:t>Reference</w:t>
      </w:r>
      <w:r>
        <w:rPr>
          <w:lang w:eastAsia="zh-CN"/>
        </w:rPr>
        <w:tab/>
      </w:r>
    </w:p>
    <w:p w:rsidR="007A38DA" w:rsidRPr="007A38DA" w:rsidRDefault="007A38DA" w:rsidP="007A38DA">
      <w:pPr>
        <w:pStyle w:val="af9"/>
        <w:numPr>
          <w:ilvl w:val="0"/>
          <w:numId w:val="9"/>
        </w:numPr>
        <w:jc w:val="both"/>
        <w:rPr>
          <w:rFonts w:ascii="Calibri" w:hAnsi="Calibri" w:cs="Calibri"/>
          <w:lang w:eastAsia="zh-CN"/>
        </w:rPr>
      </w:pPr>
      <w:r w:rsidRPr="007A38DA">
        <w:rPr>
          <w:rFonts w:ascii="Calibri" w:hAnsi="Calibri" w:cs="Calibri"/>
          <w:lang w:eastAsia="zh-CN"/>
        </w:rPr>
        <w:t>RP-222649</w:t>
      </w:r>
      <w:r w:rsidRPr="007A38DA">
        <w:rPr>
          <w:rFonts w:ascii="Calibri" w:hAnsi="Calibri" w:cs="Calibri" w:hint="eastAsia"/>
          <w:lang w:eastAsia="zh-CN"/>
        </w:rPr>
        <w:t>,</w:t>
      </w:r>
      <w:r w:rsidRPr="007A38DA">
        <w:rPr>
          <w:rFonts w:ascii="Calibri" w:hAnsi="Calibri" w:cs="Calibri"/>
          <w:lang w:eastAsia="zh-CN"/>
        </w:rPr>
        <w:t xml:space="preserve"> New WID on NR network-controlled repeaters</w:t>
      </w:r>
    </w:p>
    <w:p w:rsidR="00D1260B" w:rsidRPr="00D1260B" w:rsidRDefault="00D1260B" w:rsidP="00D1260B">
      <w:pPr>
        <w:pStyle w:val="af9"/>
        <w:numPr>
          <w:ilvl w:val="0"/>
          <w:numId w:val="9"/>
        </w:numPr>
        <w:jc w:val="both"/>
        <w:rPr>
          <w:rFonts w:ascii="Calibri" w:hAnsi="Calibri" w:cs="Calibri"/>
          <w:lang w:eastAsia="zh-CN"/>
        </w:rPr>
      </w:pPr>
      <w:r w:rsidRPr="00D1260B">
        <w:rPr>
          <w:rFonts w:ascii="Calibri" w:hAnsi="Calibri" w:cs="Calibri" w:hint="eastAsia"/>
          <w:lang w:eastAsia="zh-CN"/>
        </w:rPr>
        <w:t>2022-0545T-YD</w:t>
      </w:r>
      <w:r w:rsidRPr="00D1260B">
        <w:rPr>
          <w:rFonts w:ascii="Calibri" w:hAnsi="Calibri" w:cs="Calibri" w:hint="eastAsia"/>
          <w:lang w:eastAsia="zh-CN"/>
        </w:rPr>
        <w:t>，</w:t>
      </w:r>
      <w:r w:rsidRPr="00D1260B">
        <w:rPr>
          <w:rFonts w:ascii="Calibri" w:hAnsi="Calibri" w:cs="Calibri" w:hint="eastAsia"/>
          <w:lang w:eastAsia="zh-CN"/>
        </w:rPr>
        <w:t>5G Digital Cellular Mobile Telecommunication Network Technical Requirement of Repeater Network Management, China Communication Standardization Association, TC7WG1</w:t>
      </w:r>
    </w:p>
    <w:p w:rsidR="00D1260B" w:rsidRPr="00D1260B" w:rsidRDefault="00D1260B" w:rsidP="00D1260B">
      <w:pPr>
        <w:pStyle w:val="af9"/>
        <w:numPr>
          <w:ilvl w:val="0"/>
          <w:numId w:val="9"/>
        </w:numPr>
        <w:jc w:val="both"/>
        <w:rPr>
          <w:rFonts w:ascii="Calibri" w:hAnsi="Calibri" w:cs="Calibri"/>
          <w:lang w:eastAsia="zh-CN"/>
        </w:rPr>
      </w:pPr>
      <w:r w:rsidRPr="00D1260B">
        <w:rPr>
          <w:rFonts w:ascii="Calibri" w:hAnsi="Calibri" w:cs="Calibri"/>
          <w:lang w:eastAsia="zh-CN"/>
        </w:rPr>
        <w:t>2011-2230T-YD,Test methods for 2GHz WCDMA digital cellular mobile telecommunication network analog repeater network management interface,</w:t>
      </w:r>
      <w:r w:rsidR="00D51B6A">
        <w:rPr>
          <w:rFonts w:ascii="Calibri" w:hAnsi="Calibri" w:cs="Calibri"/>
          <w:lang w:eastAsia="zh-CN"/>
        </w:rPr>
        <w:t xml:space="preserve"> </w:t>
      </w:r>
      <w:r w:rsidRPr="00D1260B">
        <w:rPr>
          <w:rFonts w:ascii="Calibri" w:hAnsi="Calibri" w:cs="Calibri"/>
          <w:lang w:eastAsia="zh-CN"/>
        </w:rPr>
        <w:t>China Communication Standardization Association</w:t>
      </w:r>
    </w:p>
    <w:p w:rsidR="002A5B0E" w:rsidRDefault="00D1260B" w:rsidP="00D1260B">
      <w:pPr>
        <w:pStyle w:val="af9"/>
        <w:numPr>
          <w:ilvl w:val="0"/>
          <w:numId w:val="9"/>
        </w:numPr>
        <w:jc w:val="both"/>
        <w:rPr>
          <w:rFonts w:ascii="Calibri" w:hAnsi="Calibri" w:cs="Calibri"/>
          <w:lang w:eastAsia="zh-CN"/>
        </w:rPr>
      </w:pPr>
      <w:r w:rsidRPr="00D1260B">
        <w:rPr>
          <w:rFonts w:ascii="Calibri" w:hAnsi="Calibri" w:cs="Calibri"/>
          <w:lang w:eastAsia="zh-CN"/>
        </w:rPr>
        <w:t>2011-2228T-YD,</w:t>
      </w:r>
      <w:r w:rsidR="00D51B6A">
        <w:rPr>
          <w:rFonts w:ascii="Calibri" w:hAnsi="Calibri" w:cs="Calibri"/>
          <w:lang w:eastAsia="zh-CN"/>
        </w:rPr>
        <w:t xml:space="preserve"> </w:t>
      </w:r>
      <w:r w:rsidRPr="00D1260B">
        <w:rPr>
          <w:rFonts w:ascii="Calibri" w:hAnsi="Calibri" w:cs="Calibri"/>
          <w:lang w:eastAsia="zh-CN"/>
        </w:rPr>
        <w:t>Technical requirements for 800MHz /2GHz cdma2000 digital cellular mobile telecommunication network analog repeater network management interface,</w:t>
      </w:r>
      <w:r w:rsidR="00D51B6A">
        <w:rPr>
          <w:rFonts w:ascii="Calibri" w:hAnsi="Calibri" w:cs="Calibri"/>
          <w:lang w:eastAsia="zh-CN"/>
        </w:rPr>
        <w:t xml:space="preserve"> </w:t>
      </w:r>
      <w:r w:rsidRPr="00D1260B">
        <w:rPr>
          <w:rFonts w:ascii="Calibri" w:hAnsi="Calibri" w:cs="Calibri"/>
          <w:lang w:eastAsia="zh-CN"/>
        </w:rPr>
        <w:t>China Communication Standardization Association</w:t>
      </w:r>
    </w:p>
    <w:p w:rsidR="007A38DA" w:rsidRPr="006602E0" w:rsidRDefault="007A38DA" w:rsidP="007A38DA">
      <w:pPr>
        <w:pStyle w:val="af9"/>
        <w:numPr>
          <w:ilvl w:val="0"/>
          <w:numId w:val="9"/>
        </w:numPr>
        <w:jc w:val="both"/>
        <w:rPr>
          <w:rFonts w:ascii="Calibri" w:hAnsi="Calibri" w:cs="Calibri"/>
          <w:lang w:eastAsia="zh-CN"/>
        </w:rPr>
      </w:pPr>
      <w:r w:rsidRPr="007A38DA">
        <w:rPr>
          <w:rFonts w:ascii="Calibri" w:hAnsi="Calibri" w:cs="Calibri" w:hint="eastAsia"/>
          <w:lang w:eastAsia="zh-CN"/>
        </w:rPr>
        <w:t>RP-222128</w:t>
      </w:r>
      <w:r w:rsidR="0022011C">
        <w:rPr>
          <w:rFonts w:ascii="Calibri" w:hAnsi="Calibri" w:cs="Calibri" w:hint="eastAsia"/>
          <w:lang w:eastAsia="zh-CN"/>
        </w:rPr>
        <w:t>,</w:t>
      </w:r>
      <w:r w:rsidR="00C51852">
        <w:rPr>
          <w:rFonts w:ascii="Calibri" w:hAnsi="Calibri" w:cs="Calibri"/>
          <w:lang w:eastAsia="zh-CN"/>
        </w:rPr>
        <w:t xml:space="preserve"> </w:t>
      </w:r>
      <w:r w:rsidRPr="007A38DA">
        <w:rPr>
          <w:rFonts w:ascii="Calibri" w:hAnsi="Calibri" w:cs="Calibri" w:hint="eastAsia"/>
          <w:lang w:eastAsia="zh-CN"/>
        </w:rPr>
        <w:t>Discussion on the WI scope of NR network-controlled repeaters</w:t>
      </w:r>
      <w:r>
        <w:rPr>
          <w:rFonts w:ascii="Calibri" w:hAnsi="Calibri" w:cs="Calibri" w:hint="eastAsia"/>
          <w:lang w:eastAsia="zh-CN"/>
        </w:rPr>
        <w:t>,</w:t>
      </w:r>
      <w:r w:rsidR="00877095">
        <w:rPr>
          <w:rFonts w:ascii="Calibri" w:hAnsi="Calibri" w:cs="Calibri"/>
          <w:lang w:eastAsia="zh-CN"/>
        </w:rPr>
        <w:t xml:space="preserve"> </w:t>
      </w:r>
      <w:r w:rsidRPr="007A38DA">
        <w:rPr>
          <w:rFonts w:ascii="Calibri" w:hAnsi="Calibri" w:cs="Calibri" w:hint="eastAsia"/>
          <w:lang w:eastAsia="zh-CN"/>
        </w:rPr>
        <w:t>CMC</w:t>
      </w:r>
      <w:r>
        <w:rPr>
          <w:rFonts w:ascii="Calibri" w:hAnsi="Calibri" w:cs="Calibri"/>
          <w:lang w:eastAsia="zh-CN"/>
        </w:rPr>
        <w:t>C</w:t>
      </w:r>
    </w:p>
    <w:sectPr w:rsidR="007A38DA" w:rsidRPr="006602E0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6AB2" w:rsidRDefault="008E6AB2" w:rsidP="008721B6">
      <w:pPr>
        <w:spacing w:after="0"/>
      </w:pPr>
      <w:r>
        <w:separator/>
      </w:r>
    </w:p>
  </w:endnote>
  <w:endnote w:type="continuationSeparator" w:id="0">
    <w:p w:rsidR="008E6AB2" w:rsidRDefault="008E6AB2" w:rsidP="008721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ymbol"/>
    <w:charset w:val="4D"/>
    <w:family w:val="auto"/>
    <w:pitch w:val="variable"/>
    <w:sig w:usb0="00000003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ºÚÌå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6AB2" w:rsidRDefault="008E6AB2" w:rsidP="008721B6">
      <w:pPr>
        <w:spacing w:after="0"/>
      </w:pPr>
      <w:r>
        <w:separator/>
      </w:r>
    </w:p>
  </w:footnote>
  <w:footnote w:type="continuationSeparator" w:id="0">
    <w:p w:rsidR="008E6AB2" w:rsidRDefault="008E6AB2" w:rsidP="008721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04262B6"/>
    <w:multiLevelType w:val="multilevel"/>
    <w:tmpl w:val="104262B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236E9"/>
    <w:multiLevelType w:val="hybridMultilevel"/>
    <w:tmpl w:val="CB16836C"/>
    <w:lvl w:ilvl="0" w:tplc="32E27D2C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B6109AD"/>
    <w:multiLevelType w:val="hybridMultilevel"/>
    <w:tmpl w:val="D69490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A1D5D1A"/>
    <w:multiLevelType w:val="hybridMultilevel"/>
    <w:tmpl w:val="01A683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EFD5B65"/>
    <w:multiLevelType w:val="hybridMultilevel"/>
    <w:tmpl w:val="10641F1C"/>
    <w:lvl w:ilvl="0" w:tplc="A108548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0D74DB"/>
    <w:multiLevelType w:val="hybridMultilevel"/>
    <w:tmpl w:val="79204A8A"/>
    <w:lvl w:ilvl="0" w:tplc="9556AC7A">
      <w:start w:val="1"/>
      <w:numFmt w:val="bullet"/>
      <w:lvlText w:val="-"/>
      <w:lvlJc w:val="left"/>
      <w:pPr>
        <w:ind w:left="420" w:hanging="420"/>
      </w:pPr>
      <w:rPr>
        <w:rFonts w:ascii="仿宋_GB2312" w:eastAsia="仿宋_GB2312" w:hAnsi="Wingdings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6C7512E"/>
    <w:multiLevelType w:val="multilevel"/>
    <w:tmpl w:val="56C7512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860" w:hanging="576"/>
      </w:pPr>
    </w:lvl>
    <w:lvl w:ilvl="2">
      <w:start w:val="1"/>
      <w:numFmt w:val="decimal"/>
      <w:pStyle w:val="3"/>
      <w:lvlText w:val="%1.%2.%3"/>
      <w:lvlJc w:val="left"/>
      <w:pPr>
        <w:ind w:left="862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7B34696"/>
    <w:multiLevelType w:val="hybridMultilevel"/>
    <w:tmpl w:val="49EC75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7E53E48"/>
    <w:multiLevelType w:val="hybridMultilevel"/>
    <w:tmpl w:val="FBF21B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9EE2069"/>
    <w:multiLevelType w:val="hybridMultilevel"/>
    <w:tmpl w:val="1CECCB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3662AC6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DF43B2"/>
    <w:multiLevelType w:val="hybridMultilevel"/>
    <w:tmpl w:val="8200A5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CF935E9"/>
    <w:multiLevelType w:val="hybridMultilevel"/>
    <w:tmpl w:val="9BB6FE4C"/>
    <w:lvl w:ilvl="0" w:tplc="ACCED3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E37557F"/>
    <w:multiLevelType w:val="hybridMultilevel"/>
    <w:tmpl w:val="A628E4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7"/>
  </w:num>
  <w:num w:numId="3">
    <w:abstractNumId w:val="9"/>
  </w:num>
  <w:num w:numId="4">
    <w:abstractNumId w:val="12"/>
  </w:num>
  <w:num w:numId="5">
    <w:abstractNumId w:val="3"/>
  </w:num>
  <w:num w:numId="6">
    <w:abstractNumId w:val="8"/>
  </w:num>
  <w:num w:numId="7">
    <w:abstractNumId w:val="10"/>
  </w:num>
  <w:num w:numId="8">
    <w:abstractNumId w:val="11"/>
  </w:num>
  <w:num w:numId="9">
    <w:abstractNumId w:val="6"/>
  </w:num>
  <w:num w:numId="10">
    <w:abstractNumId w:val="4"/>
  </w:num>
  <w:num w:numId="11">
    <w:abstractNumId w:val="15"/>
  </w:num>
  <w:num w:numId="12">
    <w:abstractNumId w:val="19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8"/>
  </w:num>
  <w:num w:numId="15">
    <w:abstractNumId w:val="22"/>
  </w:num>
  <w:num w:numId="16">
    <w:abstractNumId w:val="14"/>
  </w:num>
  <w:num w:numId="17">
    <w:abstractNumId w:val="2"/>
  </w:num>
  <w:num w:numId="18">
    <w:abstractNumId w:val="13"/>
  </w:num>
  <w:num w:numId="19">
    <w:abstractNumId w:val="21"/>
  </w:num>
  <w:num w:numId="20">
    <w:abstractNumId w:val="16"/>
  </w:num>
  <w:num w:numId="21">
    <w:abstractNumId w:val="1"/>
  </w:num>
  <w:num w:numId="22">
    <w:abstractNumId w:val="14"/>
  </w:num>
  <w:num w:numId="23">
    <w:abstractNumId w:val="5"/>
  </w:num>
  <w:num w:numId="24">
    <w:abstractNumId w:val="20"/>
  </w:num>
  <w:num w:numId="25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070E"/>
    <w:rsid w:val="000015E8"/>
    <w:rsid w:val="00002139"/>
    <w:rsid w:val="00002A38"/>
    <w:rsid w:val="000032A6"/>
    <w:rsid w:val="0000344E"/>
    <w:rsid w:val="00003FE3"/>
    <w:rsid w:val="00004934"/>
    <w:rsid w:val="00005387"/>
    <w:rsid w:val="00006186"/>
    <w:rsid w:val="00006236"/>
    <w:rsid w:val="00006CEB"/>
    <w:rsid w:val="00010263"/>
    <w:rsid w:val="000102A0"/>
    <w:rsid w:val="000102C7"/>
    <w:rsid w:val="000104C6"/>
    <w:rsid w:val="00010C54"/>
    <w:rsid w:val="0001181D"/>
    <w:rsid w:val="00012021"/>
    <w:rsid w:val="000123AB"/>
    <w:rsid w:val="0001358E"/>
    <w:rsid w:val="0001447C"/>
    <w:rsid w:val="000144E9"/>
    <w:rsid w:val="00014E39"/>
    <w:rsid w:val="00015225"/>
    <w:rsid w:val="00015286"/>
    <w:rsid w:val="000152BF"/>
    <w:rsid w:val="00015561"/>
    <w:rsid w:val="000157AE"/>
    <w:rsid w:val="00015A57"/>
    <w:rsid w:val="00015D4D"/>
    <w:rsid w:val="000168B5"/>
    <w:rsid w:val="00016F2D"/>
    <w:rsid w:val="000175C1"/>
    <w:rsid w:val="00017704"/>
    <w:rsid w:val="00017F23"/>
    <w:rsid w:val="000207A1"/>
    <w:rsid w:val="0002097D"/>
    <w:rsid w:val="000217C8"/>
    <w:rsid w:val="00021FDE"/>
    <w:rsid w:val="000221B1"/>
    <w:rsid w:val="00023FCA"/>
    <w:rsid w:val="0002453A"/>
    <w:rsid w:val="000247D9"/>
    <w:rsid w:val="0002635D"/>
    <w:rsid w:val="000266C6"/>
    <w:rsid w:val="0002695B"/>
    <w:rsid w:val="0002710A"/>
    <w:rsid w:val="000276A5"/>
    <w:rsid w:val="000300CF"/>
    <w:rsid w:val="0003070D"/>
    <w:rsid w:val="00030759"/>
    <w:rsid w:val="00031E82"/>
    <w:rsid w:val="00032A3D"/>
    <w:rsid w:val="00032D34"/>
    <w:rsid w:val="00032FEF"/>
    <w:rsid w:val="0003318D"/>
    <w:rsid w:val="0003454C"/>
    <w:rsid w:val="00034DF6"/>
    <w:rsid w:val="00034F96"/>
    <w:rsid w:val="000352E6"/>
    <w:rsid w:val="00036372"/>
    <w:rsid w:val="0003670A"/>
    <w:rsid w:val="00036781"/>
    <w:rsid w:val="00036F8D"/>
    <w:rsid w:val="00037418"/>
    <w:rsid w:val="00037979"/>
    <w:rsid w:val="000410D0"/>
    <w:rsid w:val="00041556"/>
    <w:rsid w:val="0004170C"/>
    <w:rsid w:val="0004182B"/>
    <w:rsid w:val="00042B01"/>
    <w:rsid w:val="000441FF"/>
    <w:rsid w:val="00044859"/>
    <w:rsid w:val="00044E2C"/>
    <w:rsid w:val="00045315"/>
    <w:rsid w:val="00045418"/>
    <w:rsid w:val="00045C79"/>
    <w:rsid w:val="00046265"/>
    <w:rsid w:val="00047315"/>
    <w:rsid w:val="000475D4"/>
    <w:rsid w:val="00050064"/>
    <w:rsid w:val="00050232"/>
    <w:rsid w:val="00051DB1"/>
    <w:rsid w:val="00051EF1"/>
    <w:rsid w:val="00051F03"/>
    <w:rsid w:val="0005244D"/>
    <w:rsid w:val="00052481"/>
    <w:rsid w:val="00052970"/>
    <w:rsid w:val="00052C2A"/>
    <w:rsid w:val="000537E5"/>
    <w:rsid w:val="00054A73"/>
    <w:rsid w:val="0005654F"/>
    <w:rsid w:val="00056B00"/>
    <w:rsid w:val="000571A8"/>
    <w:rsid w:val="000573EB"/>
    <w:rsid w:val="00057447"/>
    <w:rsid w:val="00057D44"/>
    <w:rsid w:val="00057D99"/>
    <w:rsid w:val="00060097"/>
    <w:rsid w:val="0006056A"/>
    <w:rsid w:val="00060FDB"/>
    <w:rsid w:val="000611C1"/>
    <w:rsid w:val="0006216F"/>
    <w:rsid w:val="000621BF"/>
    <w:rsid w:val="00063F2A"/>
    <w:rsid w:val="00064369"/>
    <w:rsid w:val="00065597"/>
    <w:rsid w:val="00065EE5"/>
    <w:rsid w:val="00066263"/>
    <w:rsid w:val="00066282"/>
    <w:rsid w:val="00067CC5"/>
    <w:rsid w:val="00067D67"/>
    <w:rsid w:val="00070E78"/>
    <w:rsid w:val="0007126D"/>
    <w:rsid w:val="0007222A"/>
    <w:rsid w:val="00073385"/>
    <w:rsid w:val="000739B7"/>
    <w:rsid w:val="00073CA4"/>
    <w:rsid w:val="00073E01"/>
    <w:rsid w:val="00073EDE"/>
    <w:rsid w:val="00074157"/>
    <w:rsid w:val="00074B3B"/>
    <w:rsid w:val="00075F90"/>
    <w:rsid w:val="00076653"/>
    <w:rsid w:val="000767BE"/>
    <w:rsid w:val="00077485"/>
    <w:rsid w:val="00077829"/>
    <w:rsid w:val="0008030B"/>
    <w:rsid w:val="00080346"/>
    <w:rsid w:val="00081CE6"/>
    <w:rsid w:val="00082270"/>
    <w:rsid w:val="00082E99"/>
    <w:rsid w:val="00083B10"/>
    <w:rsid w:val="000846DA"/>
    <w:rsid w:val="0008470A"/>
    <w:rsid w:val="00084976"/>
    <w:rsid w:val="00084A1A"/>
    <w:rsid w:val="00084EE8"/>
    <w:rsid w:val="00087978"/>
    <w:rsid w:val="00090259"/>
    <w:rsid w:val="0009050E"/>
    <w:rsid w:val="0009057C"/>
    <w:rsid w:val="00090907"/>
    <w:rsid w:val="00090F1D"/>
    <w:rsid w:val="00090FE9"/>
    <w:rsid w:val="00091738"/>
    <w:rsid w:val="0009221C"/>
    <w:rsid w:val="000930A7"/>
    <w:rsid w:val="000933D3"/>
    <w:rsid w:val="00094651"/>
    <w:rsid w:val="00095F23"/>
    <w:rsid w:val="00096F96"/>
    <w:rsid w:val="000978EF"/>
    <w:rsid w:val="00097981"/>
    <w:rsid w:val="00097AFE"/>
    <w:rsid w:val="00097CB2"/>
    <w:rsid w:val="000A0B91"/>
    <w:rsid w:val="000A31C9"/>
    <w:rsid w:val="000A4431"/>
    <w:rsid w:val="000A4924"/>
    <w:rsid w:val="000A5CA0"/>
    <w:rsid w:val="000A6008"/>
    <w:rsid w:val="000A63CF"/>
    <w:rsid w:val="000A7910"/>
    <w:rsid w:val="000A7B3F"/>
    <w:rsid w:val="000A7B5E"/>
    <w:rsid w:val="000A7B9B"/>
    <w:rsid w:val="000A7CC2"/>
    <w:rsid w:val="000A7D98"/>
    <w:rsid w:val="000B0645"/>
    <w:rsid w:val="000B06A3"/>
    <w:rsid w:val="000B13AB"/>
    <w:rsid w:val="000B1C80"/>
    <w:rsid w:val="000B2C0A"/>
    <w:rsid w:val="000B49BC"/>
    <w:rsid w:val="000B4C17"/>
    <w:rsid w:val="000B56E1"/>
    <w:rsid w:val="000B5F62"/>
    <w:rsid w:val="000B67CB"/>
    <w:rsid w:val="000B6F59"/>
    <w:rsid w:val="000B7108"/>
    <w:rsid w:val="000B75D3"/>
    <w:rsid w:val="000C0051"/>
    <w:rsid w:val="000C0771"/>
    <w:rsid w:val="000C0946"/>
    <w:rsid w:val="000C0CE4"/>
    <w:rsid w:val="000C0F76"/>
    <w:rsid w:val="000C1079"/>
    <w:rsid w:val="000C15DD"/>
    <w:rsid w:val="000C1B89"/>
    <w:rsid w:val="000C2AA0"/>
    <w:rsid w:val="000C2B8B"/>
    <w:rsid w:val="000C2E31"/>
    <w:rsid w:val="000C3F6F"/>
    <w:rsid w:val="000C3FCD"/>
    <w:rsid w:val="000C4BEC"/>
    <w:rsid w:val="000C5250"/>
    <w:rsid w:val="000C56D1"/>
    <w:rsid w:val="000C5AB1"/>
    <w:rsid w:val="000C5BBE"/>
    <w:rsid w:val="000C6343"/>
    <w:rsid w:val="000C6FFA"/>
    <w:rsid w:val="000C7962"/>
    <w:rsid w:val="000D0143"/>
    <w:rsid w:val="000D093B"/>
    <w:rsid w:val="000D0988"/>
    <w:rsid w:val="000D0992"/>
    <w:rsid w:val="000D0B63"/>
    <w:rsid w:val="000D0FE8"/>
    <w:rsid w:val="000D2571"/>
    <w:rsid w:val="000D25F8"/>
    <w:rsid w:val="000D26D1"/>
    <w:rsid w:val="000D28E7"/>
    <w:rsid w:val="000D2D52"/>
    <w:rsid w:val="000D2F4B"/>
    <w:rsid w:val="000D3713"/>
    <w:rsid w:val="000D4B77"/>
    <w:rsid w:val="000D51B2"/>
    <w:rsid w:val="000D5722"/>
    <w:rsid w:val="000D581A"/>
    <w:rsid w:val="000D5942"/>
    <w:rsid w:val="000D6638"/>
    <w:rsid w:val="000D7853"/>
    <w:rsid w:val="000D79F8"/>
    <w:rsid w:val="000D7A77"/>
    <w:rsid w:val="000E012D"/>
    <w:rsid w:val="000E0758"/>
    <w:rsid w:val="000E1BC1"/>
    <w:rsid w:val="000E287D"/>
    <w:rsid w:val="000E38DA"/>
    <w:rsid w:val="000E3FBE"/>
    <w:rsid w:val="000E4197"/>
    <w:rsid w:val="000E47EF"/>
    <w:rsid w:val="000E5979"/>
    <w:rsid w:val="000E66D2"/>
    <w:rsid w:val="000E72D3"/>
    <w:rsid w:val="000E76DD"/>
    <w:rsid w:val="000E7CF8"/>
    <w:rsid w:val="000E7D8A"/>
    <w:rsid w:val="000F0A8E"/>
    <w:rsid w:val="000F0B78"/>
    <w:rsid w:val="000F1A21"/>
    <w:rsid w:val="000F2348"/>
    <w:rsid w:val="000F256D"/>
    <w:rsid w:val="000F3001"/>
    <w:rsid w:val="000F3262"/>
    <w:rsid w:val="000F3936"/>
    <w:rsid w:val="000F39B8"/>
    <w:rsid w:val="000F429F"/>
    <w:rsid w:val="000F433E"/>
    <w:rsid w:val="000F48FB"/>
    <w:rsid w:val="000F4F6A"/>
    <w:rsid w:val="000F6242"/>
    <w:rsid w:val="000F73C4"/>
    <w:rsid w:val="000F7D00"/>
    <w:rsid w:val="001003DA"/>
    <w:rsid w:val="00100451"/>
    <w:rsid w:val="0010084B"/>
    <w:rsid w:val="00102032"/>
    <w:rsid w:val="001021EE"/>
    <w:rsid w:val="00102D52"/>
    <w:rsid w:val="001033B4"/>
    <w:rsid w:val="00104DA5"/>
    <w:rsid w:val="00104FF1"/>
    <w:rsid w:val="00105C41"/>
    <w:rsid w:val="00105C8F"/>
    <w:rsid w:val="00106860"/>
    <w:rsid w:val="00106D0E"/>
    <w:rsid w:val="00106DCE"/>
    <w:rsid w:val="00107014"/>
    <w:rsid w:val="00107743"/>
    <w:rsid w:val="00107F86"/>
    <w:rsid w:val="0011026A"/>
    <w:rsid w:val="001109DD"/>
    <w:rsid w:val="00111572"/>
    <w:rsid w:val="00111796"/>
    <w:rsid w:val="0011179D"/>
    <w:rsid w:val="00111997"/>
    <w:rsid w:val="00112512"/>
    <w:rsid w:val="00112ECA"/>
    <w:rsid w:val="001137EE"/>
    <w:rsid w:val="001152C6"/>
    <w:rsid w:val="00117100"/>
    <w:rsid w:val="00117C24"/>
    <w:rsid w:val="00117EF8"/>
    <w:rsid w:val="00120199"/>
    <w:rsid w:val="00120E29"/>
    <w:rsid w:val="00121B81"/>
    <w:rsid w:val="00121C1B"/>
    <w:rsid w:val="001222D4"/>
    <w:rsid w:val="00122616"/>
    <w:rsid w:val="00123FF4"/>
    <w:rsid w:val="00124B5A"/>
    <w:rsid w:val="001250EE"/>
    <w:rsid w:val="00127851"/>
    <w:rsid w:val="001307B0"/>
    <w:rsid w:val="00130896"/>
    <w:rsid w:val="00130944"/>
    <w:rsid w:val="0013096F"/>
    <w:rsid w:val="00131266"/>
    <w:rsid w:val="001317CA"/>
    <w:rsid w:val="0013308E"/>
    <w:rsid w:val="00133C9B"/>
    <w:rsid w:val="001346E6"/>
    <w:rsid w:val="001351DE"/>
    <w:rsid w:val="00135499"/>
    <w:rsid w:val="00135C76"/>
    <w:rsid w:val="001367AD"/>
    <w:rsid w:val="00136AC1"/>
    <w:rsid w:val="00136B1D"/>
    <w:rsid w:val="001372F3"/>
    <w:rsid w:val="00140759"/>
    <w:rsid w:val="00141227"/>
    <w:rsid w:val="00141482"/>
    <w:rsid w:val="001423AA"/>
    <w:rsid w:val="00142A9C"/>
    <w:rsid w:val="001441C5"/>
    <w:rsid w:val="00144BDA"/>
    <w:rsid w:val="0014617A"/>
    <w:rsid w:val="001463F9"/>
    <w:rsid w:val="00146880"/>
    <w:rsid w:val="00146B72"/>
    <w:rsid w:val="00147072"/>
    <w:rsid w:val="0015012B"/>
    <w:rsid w:val="00150518"/>
    <w:rsid w:val="001506B0"/>
    <w:rsid w:val="001511CE"/>
    <w:rsid w:val="001524A5"/>
    <w:rsid w:val="00152B77"/>
    <w:rsid w:val="00152EA2"/>
    <w:rsid w:val="00152F57"/>
    <w:rsid w:val="00153068"/>
    <w:rsid w:val="0015349A"/>
    <w:rsid w:val="00153646"/>
    <w:rsid w:val="001539E7"/>
    <w:rsid w:val="00154675"/>
    <w:rsid w:val="00154EFB"/>
    <w:rsid w:val="0015505D"/>
    <w:rsid w:val="0015536C"/>
    <w:rsid w:val="0015548C"/>
    <w:rsid w:val="0015628B"/>
    <w:rsid w:val="0015628E"/>
    <w:rsid w:val="001571E9"/>
    <w:rsid w:val="00157D56"/>
    <w:rsid w:val="00160185"/>
    <w:rsid w:val="0016035F"/>
    <w:rsid w:val="001606D1"/>
    <w:rsid w:val="0016071D"/>
    <w:rsid w:val="00161886"/>
    <w:rsid w:val="00163EF4"/>
    <w:rsid w:val="00165AA1"/>
    <w:rsid w:val="00165B0B"/>
    <w:rsid w:val="00165DEA"/>
    <w:rsid w:val="001660EF"/>
    <w:rsid w:val="00166B21"/>
    <w:rsid w:val="00166DF4"/>
    <w:rsid w:val="0016776D"/>
    <w:rsid w:val="00167933"/>
    <w:rsid w:val="00167A39"/>
    <w:rsid w:val="0017021F"/>
    <w:rsid w:val="00170416"/>
    <w:rsid w:val="0017077C"/>
    <w:rsid w:val="00170C89"/>
    <w:rsid w:val="00171158"/>
    <w:rsid w:val="001714C3"/>
    <w:rsid w:val="001719FC"/>
    <w:rsid w:val="00171E9E"/>
    <w:rsid w:val="001728C5"/>
    <w:rsid w:val="001729F2"/>
    <w:rsid w:val="0017353E"/>
    <w:rsid w:val="00173E7E"/>
    <w:rsid w:val="001751D0"/>
    <w:rsid w:val="00175D94"/>
    <w:rsid w:val="0017608C"/>
    <w:rsid w:val="00176180"/>
    <w:rsid w:val="0017639B"/>
    <w:rsid w:val="001765B2"/>
    <w:rsid w:val="00176B9E"/>
    <w:rsid w:val="00176DE5"/>
    <w:rsid w:val="001805E0"/>
    <w:rsid w:val="00180B45"/>
    <w:rsid w:val="00180BE7"/>
    <w:rsid w:val="0018128A"/>
    <w:rsid w:val="0018144F"/>
    <w:rsid w:val="00182194"/>
    <w:rsid w:val="001829E9"/>
    <w:rsid w:val="00182C64"/>
    <w:rsid w:val="001835CB"/>
    <w:rsid w:val="00183C1A"/>
    <w:rsid w:val="00185684"/>
    <w:rsid w:val="00185C8F"/>
    <w:rsid w:val="00185D64"/>
    <w:rsid w:val="001860CC"/>
    <w:rsid w:val="00186160"/>
    <w:rsid w:val="00192206"/>
    <w:rsid w:val="001923FE"/>
    <w:rsid w:val="00192BC5"/>
    <w:rsid w:val="00194427"/>
    <w:rsid w:val="00194D2E"/>
    <w:rsid w:val="00195817"/>
    <w:rsid w:val="00196C3F"/>
    <w:rsid w:val="0019752A"/>
    <w:rsid w:val="001A00D1"/>
    <w:rsid w:val="001A1998"/>
    <w:rsid w:val="001A2FA2"/>
    <w:rsid w:val="001A4232"/>
    <w:rsid w:val="001A4D7C"/>
    <w:rsid w:val="001A507B"/>
    <w:rsid w:val="001A5448"/>
    <w:rsid w:val="001A5837"/>
    <w:rsid w:val="001A6956"/>
    <w:rsid w:val="001A7246"/>
    <w:rsid w:val="001A77C1"/>
    <w:rsid w:val="001A7893"/>
    <w:rsid w:val="001A7A16"/>
    <w:rsid w:val="001A7B1B"/>
    <w:rsid w:val="001B07D3"/>
    <w:rsid w:val="001B0D38"/>
    <w:rsid w:val="001B0D73"/>
    <w:rsid w:val="001B0ECD"/>
    <w:rsid w:val="001B19E5"/>
    <w:rsid w:val="001B1DB2"/>
    <w:rsid w:val="001B27D1"/>
    <w:rsid w:val="001B29D5"/>
    <w:rsid w:val="001B30C4"/>
    <w:rsid w:val="001B358C"/>
    <w:rsid w:val="001B4079"/>
    <w:rsid w:val="001B4758"/>
    <w:rsid w:val="001B4A4E"/>
    <w:rsid w:val="001B4F9F"/>
    <w:rsid w:val="001B5212"/>
    <w:rsid w:val="001B5BAD"/>
    <w:rsid w:val="001B6E72"/>
    <w:rsid w:val="001B708D"/>
    <w:rsid w:val="001B72F6"/>
    <w:rsid w:val="001B75E3"/>
    <w:rsid w:val="001B7756"/>
    <w:rsid w:val="001B778A"/>
    <w:rsid w:val="001B7E93"/>
    <w:rsid w:val="001C01D2"/>
    <w:rsid w:val="001C01E9"/>
    <w:rsid w:val="001C08D8"/>
    <w:rsid w:val="001C0A90"/>
    <w:rsid w:val="001C140C"/>
    <w:rsid w:val="001C16CA"/>
    <w:rsid w:val="001C1F44"/>
    <w:rsid w:val="001C4426"/>
    <w:rsid w:val="001C4D86"/>
    <w:rsid w:val="001C4DF0"/>
    <w:rsid w:val="001C4F5E"/>
    <w:rsid w:val="001C5BD8"/>
    <w:rsid w:val="001C5E6B"/>
    <w:rsid w:val="001C6040"/>
    <w:rsid w:val="001C668E"/>
    <w:rsid w:val="001C6B38"/>
    <w:rsid w:val="001C6B66"/>
    <w:rsid w:val="001C718C"/>
    <w:rsid w:val="001D0FC6"/>
    <w:rsid w:val="001D13CD"/>
    <w:rsid w:val="001D16C4"/>
    <w:rsid w:val="001D173C"/>
    <w:rsid w:val="001D17FA"/>
    <w:rsid w:val="001D1887"/>
    <w:rsid w:val="001D2049"/>
    <w:rsid w:val="001D23DC"/>
    <w:rsid w:val="001D2903"/>
    <w:rsid w:val="001D33AF"/>
    <w:rsid w:val="001D3F6C"/>
    <w:rsid w:val="001D42F7"/>
    <w:rsid w:val="001D469D"/>
    <w:rsid w:val="001D48B7"/>
    <w:rsid w:val="001D4CFA"/>
    <w:rsid w:val="001D5034"/>
    <w:rsid w:val="001D536E"/>
    <w:rsid w:val="001D5F73"/>
    <w:rsid w:val="001D6CF9"/>
    <w:rsid w:val="001D6F7D"/>
    <w:rsid w:val="001D7112"/>
    <w:rsid w:val="001D73DD"/>
    <w:rsid w:val="001E02C6"/>
    <w:rsid w:val="001E088B"/>
    <w:rsid w:val="001E08B4"/>
    <w:rsid w:val="001E11DA"/>
    <w:rsid w:val="001E1F5C"/>
    <w:rsid w:val="001E2592"/>
    <w:rsid w:val="001E2739"/>
    <w:rsid w:val="001E3077"/>
    <w:rsid w:val="001E36BC"/>
    <w:rsid w:val="001E4110"/>
    <w:rsid w:val="001E4831"/>
    <w:rsid w:val="001E54A4"/>
    <w:rsid w:val="001E62E1"/>
    <w:rsid w:val="001E6DC9"/>
    <w:rsid w:val="001E7F3A"/>
    <w:rsid w:val="001F167D"/>
    <w:rsid w:val="001F1785"/>
    <w:rsid w:val="001F2462"/>
    <w:rsid w:val="001F3677"/>
    <w:rsid w:val="001F3EFE"/>
    <w:rsid w:val="001F543F"/>
    <w:rsid w:val="001F65A7"/>
    <w:rsid w:val="001F72AB"/>
    <w:rsid w:val="0020014B"/>
    <w:rsid w:val="00201334"/>
    <w:rsid w:val="002016FD"/>
    <w:rsid w:val="00202600"/>
    <w:rsid w:val="00202641"/>
    <w:rsid w:val="0020268E"/>
    <w:rsid w:val="0020311B"/>
    <w:rsid w:val="00204094"/>
    <w:rsid w:val="002040C4"/>
    <w:rsid w:val="002040FD"/>
    <w:rsid w:val="0020485D"/>
    <w:rsid w:val="00204A72"/>
    <w:rsid w:val="00205C4D"/>
    <w:rsid w:val="00206576"/>
    <w:rsid w:val="00206876"/>
    <w:rsid w:val="00206F5F"/>
    <w:rsid w:val="00207692"/>
    <w:rsid w:val="002076DA"/>
    <w:rsid w:val="00207997"/>
    <w:rsid w:val="00207C99"/>
    <w:rsid w:val="00207D1A"/>
    <w:rsid w:val="00210E72"/>
    <w:rsid w:val="002120AB"/>
    <w:rsid w:val="00212676"/>
    <w:rsid w:val="00213BC8"/>
    <w:rsid w:val="002140D5"/>
    <w:rsid w:val="002152A9"/>
    <w:rsid w:val="00215638"/>
    <w:rsid w:val="0021564E"/>
    <w:rsid w:val="00215F1D"/>
    <w:rsid w:val="00216AA3"/>
    <w:rsid w:val="00217A44"/>
    <w:rsid w:val="00217C91"/>
    <w:rsid w:val="0022011C"/>
    <w:rsid w:val="002201A1"/>
    <w:rsid w:val="0022072C"/>
    <w:rsid w:val="00221508"/>
    <w:rsid w:val="00221DC2"/>
    <w:rsid w:val="00221F21"/>
    <w:rsid w:val="00222190"/>
    <w:rsid w:val="0022367B"/>
    <w:rsid w:val="00224ED8"/>
    <w:rsid w:val="002250DF"/>
    <w:rsid w:val="00225C0C"/>
    <w:rsid w:val="00227C63"/>
    <w:rsid w:val="00230104"/>
    <w:rsid w:val="00231520"/>
    <w:rsid w:val="00231747"/>
    <w:rsid w:val="00231827"/>
    <w:rsid w:val="002319A8"/>
    <w:rsid w:val="00231B01"/>
    <w:rsid w:val="00231CDA"/>
    <w:rsid w:val="00232F6B"/>
    <w:rsid w:val="00233A74"/>
    <w:rsid w:val="00234D79"/>
    <w:rsid w:val="00234D81"/>
    <w:rsid w:val="002352B8"/>
    <w:rsid w:val="0023647A"/>
    <w:rsid w:val="00236BFC"/>
    <w:rsid w:val="00241F5C"/>
    <w:rsid w:val="0024336B"/>
    <w:rsid w:val="00243AC1"/>
    <w:rsid w:val="0024410A"/>
    <w:rsid w:val="00246389"/>
    <w:rsid w:val="002467FE"/>
    <w:rsid w:val="002469E0"/>
    <w:rsid w:val="00247113"/>
    <w:rsid w:val="00247583"/>
    <w:rsid w:val="00250A04"/>
    <w:rsid w:val="00250FA1"/>
    <w:rsid w:val="0025256A"/>
    <w:rsid w:val="00253387"/>
    <w:rsid w:val="00253517"/>
    <w:rsid w:val="00253DBD"/>
    <w:rsid w:val="0025412E"/>
    <w:rsid w:val="0025450E"/>
    <w:rsid w:val="00254873"/>
    <w:rsid w:val="00254B8C"/>
    <w:rsid w:val="00255C06"/>
    <w:rsid w:val="002562EC"/>
    <w:rsid w:val="002564DB"/>
    <w:rsid w:val="00256BFB"/>
    <w:rsid w:val="002572AA"/>
    <w:rsid w:val="002603ED"/>
    <w:rsid w:val="00261182"/>
    <w:rsid w:val="00261894"/>
    <w:rsid w:val="00261E89"/>
    <w:rsid w:val="00262B65"/>
    <w:rsid w:val="00262E4B"/>
    <w:rsid w:val="0026361A"/>
    <w:rsid w:val="002636D6"/>
    <w:rsid w:val="00264194"/>
    <w:rsid w:val="002645E2"/>
    <w:rsid w:val="00264AD8"/>
    <w:rsid w:val="00264C3A"/>
    <w:rsid w:val="00265165"/>
    <w:rsid w:val="00265959"/>
    <w:rsid w:val="00265C15"/>
    <w:rsid w:val="00265C9D"/>
    <w:rsid w:val="00265F3B"/>
    <w:rsid w:val="002665C6"/>
    <w:rsid w:val="002671C4"/>
    <w:rsid w:val="002672F8"/>
    <w:rsid w:val="00267A07"/>
    <w:rsid w:val="002701EE"/>
    <w:rsid w:val="002707AE"/>
    <w:rsid w:val="0027157E"/>
    <w:rsid w:val="0027158E"/>
    <w:rsid w:val="00273123"/>
    <w:rsid w:val="00273DF1"/>
    <w:rsid w:val="00274C67"/>
    <w:rsid w:val="00275742"/>
    <w:rsid w:val="00276F7B"/>
    <w:rsid w:val="0027700E"/>
    <w:rsid w:val="002771A0"/>
    <w:rsid w:val="00277576"/>
    <w:rsid w:val="00277CC9"/>
    <w:rsid w:val="00281D17"/>
    <w:rsid w:val="002830B8"/>
    <w:rsid w:val="002854FA"/>
    <w:rsid w:val="00285852"/>
    <w:rsid w:val="00285ABC"/>
    <w:rsid w:val="00285D42"/>
    <w:rsid w:val="00286364"/>
    <w:rsid w:val="0028660C"/>
    <w:rsid w:val="00286E74"/>
    <w:rsid w:val="0029065A"/>
    <w:rsid w:val="00291A94"/>
    <w:rsid w:val="002922FB"/>
    <w:rsid w:val="00292430"/>
    <w:rsid w:val="00292A15"/>
    <w:rsid w:val="00292E8F"/>
    <w:rsid w:val="00293236"/>
    <w:rsid w:val="00295261"/>
    <w:rsid w:val="00296159"/>
    <w:rsid w:val="00296690"/>
    <w:rsid w:val="002967A2"/>
    <w:rsid w:val="002970F6"/>
    <w:rsid w:val="002973AE"/>
    <w:rsid w:val="002977C5"/>
    <w:rsid w:val="00297B5D"/>
    <w:rsid w:val="00297BAB"/>
    <w:rsid w:val="00297E2E"/>
    <w:rsid w:val="002A028A"/>
    <w:rsid w:val="002A0E76"/>
    <w:rsid w:val="002A0E7C"/>
    <w:rsid w:val="002A114F"/>
    <w:rsid w:val="002A13A6"/>
    <w:rsid w:val="002A18FF"/>
    <w:rsid w:val="002A2157"/>
    <w:rsid w:val="002A238F"/>
    <w:rsid w:val="002A250B"/>
    <w:rsid w:val="002A2E56"/>
    <w:rsid w:val="002A3555"/>
    <w:rsid w:val="002A3944"/>
    <w:rsid w:val="002A49B0"/>
    <w:rsid w:val="002A5B0E"/>
    <w:rsid w:val="002A5E2C"/>
    <w:rsid w:val="002A66DA"/>
    <w:rsid w:val="002A6E13"/>
    <w:rsid w:val="002A6E64"/>
    <w:rsid w:val="002B04B8"/>
    <w:rsid w:val="002B06D8"/>
    <w:rsid w:val="002B120B"/>
    <w:rsid w:val="002B1491"/>
    <w:rsid w:val="002B3556"/>
    <w:rsid w:val="002B729F"/>
    <w:rsid w:val="002B7845"/>
    <w:rsid w:val="002C04B1"/>
    <w:rsid w:val="002C16B4"/>
    <w:rsid w:val="002C1D7B"/>
    <w:rsid w:val="002C2E14"/>
    <w:rsid w:val="002C2F48"/>
    <w:rsid w:val="002C3110"/>
    <w:rsid w:val="002C3B69"/>
    <w:rsid w:val="002C4CD3"/>
    <w:rsid w:val="002C5BEE"/>
    <w:rsid w:val="002C627A"/>
    <w:rsid w:val="002C66F2"/>
    <w:rsid w:val="002D05EE"/>
    <w:rsid w:val="002D0DFE"/>
    <w:rsid w:val="002D1332"/>
    <w:rsid w:val="002D1FBB"/>
    <w:rsid w:val="002D2189"/>
    <w:rsid w:val="002D2C5F"/>
    <w:rsid w:val="002D2D6F"/>
    <w:rsid w:val="002D4118"/>
    <w:rsid w:val="002D4B50"/>
    <w:rsid w:val="002D5879"/>
    <w:rsid w:val="002D60C4"/>
    <w:rsid w:val="002D62D6"/>
    <w:rsid w:val="002D67F3"/>
    <w:rsid w:val="002D753E"/>
    <w:rsid w:val="002D7F01"/>
    <w:rsid w:val="002D7F45"/>
    <w:rsid w:val="002D7F54"/>
    <w:rsid w:val="002E02C5"/>
    <w:rsid w:val="002E0BA9"/>
    <w:rsid w:val="002E121C"/>
    <w:rsid w:val="002E1D88"/>
    <w:rsid w:val="002E2335"/>
    <w:rsid w:val="002E2DB8"/>
    <w:rsid w:val="002E3594"/>
    <w:rsid w:val="002E400B"/>
    <w:rsid w:val="002E40D2"/>
    <w:rsid w:val="002E43B0"/>
    <w:rsid w:val="002E4DF2"/>
    <w:rsid w:val="002E6103"/>
    <w:rsid w:val="002E6388"/>
    <w:rsid w:val="002E67F9"/>
    <w:rsid w:val="002E7D34"/>
    <w:rsid w:val="002E7EC8"/>
    <w:rsid w:val="002F00D2"/>
    <w:rsid w:val="002F0534"/>
    <w:rsid w:val="002F0725"/>
    <w:rsid w:val="002F0FCB"/>
    <w:rsid w:val="002F1425"/>
    <w:rsid w:val="002F1940"/>
    <w:rsid w:val="002F2142"/>
    <w:rsid w:val="002F223C"/>
    <w:rsid w:val="002F25CA"/>
    <w:rsid w:val="002F3CD7"/>
    <w:rsid w:val="002F415A"/>
    <w:rsid w:val="002F4DDE"/>
    <w:rsid w:val="002F6678"/>
    <w:rsid w:val="002F73B4"/>
    <w:rsid w:val="002F7E83"/>
    <w:rsid w:val="00301FCF"/>
    <w:rsid w:val="0030317C"/>
    <w:rsid w:val="00304EAA"/>
    <w:rsid w:val="00305588"/>
    <w:rsid w:val="00306BFA"/>
    <w:rsid w:val="0030717C"/>
    <w:rsid w:val="0030723B"/>
    <w:rsid w:val="003077B3"/>
    <w:rsid w:val="003104EA"/>
    <w:rsid w:val="0031139C"/>
    <w:rsid w:val="00311454"/>
    <w:rsid w:val="003115ED"/>
    <w:rsid w:val="00312232"/>
    <w:rsid w:val="00312333"/>
    <w:rsid w:val="00314391"/>
    <w:rsid w:val="00315149"/>
    <w:rsid w:val="003155C6"/>
    <w:rsid w:val="0031619A"/>
    <w:rsid w:val="0031680D"/>
    <w:rsid w:val="00316E08"/>
    <w:rsid w:val="003176D0"/>
    <w:rsid w:val="00317ABF"/>
    <w:rsid w:val="0032047D"/>
    <w:rsid w:val="00320F94"/>
    <w:rsid w:val="00321CF2"/>
    <w:rsid w:val="00323F55"/>
    <w:rsid w:val="0032473A"/>
    <w:rsid w:val="003256F0"/>
    <w:rsid w:val="00326430"/>
    <w:rsid w:val="00326433"/>
    <w:rsid w:val="0032669F"/>
    <w:rsid w:val="00327519"/>
    <w:rsid w:val="00327804"/>
    <w:rsid w:val="00327913"/>
    <w:rsid w:val="003301E8"/>
    <w:rsid w:val="00330391"/>
    <w:rsid w:val="0033042A"/>
    <w:rsid w:val="003309D9"/>
    <w:rsid w:val="00330BA0"/>
    <w:rsid w:val="00331071"/>
    <w:rsid w:val="0033153B"/>
    <w:rsid w:val="0033170D"/>
    <w:rsid w:val="003317CD"/>
    <w:rsid w:val="00331E8A"/>
    <w:rsid w:val="00331EB1"/>
    <w:rsid w:val="0033223B"/>
    <w:rsid w:val="003337E2"/>
    <w:rsid w:val="003340E6"/>
    <w:rsid w:val="0033478F"/>
    <w:rsid w:val="00335194"/>
    <w:rsid w:val="00335373"/>
    <w:rsid w:val="00337338"/>
    <w:rsid w:val="00340CD3"/>
    <w:rsid w:val="00340FFC"/>
    <w:rsid w:val="0034100D"/>
    <w:rsid w:val="003416EE"/>
    <w:rsid w:val="00342592"/>
    <w:rsid w:val="00342CC7"/>
    <w:rsid w:val="003430A1"/>
    <w:rsid w:val="0034456F"/>
    <w:rsid w:val="00344CD0"/>
    <w:rsid w:val="00344EA0"/>
    <w:rsid w:val="00345030"/>
    <w:rsid w:val="003452C9"/>
    <w:rsid w:val="003452E1"/>
    <w:rsid w:val="00345E50"/>
    <w:rsid w:val="003468F9"/>
    <w:rsid w:val="00347B0B"/>
    <w:rsid w:val="00350A94"/>
    <w:rsid w:val="003517DD"/>
    <w:rsid w:val="003519D8"/>
    <w:rsid w:val="00351B4C"/>
    <w:rsid w:val="00353271"/>
    <w:rsid w:val="00353575"/>
    <w:rsid w:val="00353E8F"/>
    <w:rsid w:val="0035411E"/>
    <w:rsid w:val="003546BC"/>
    <w:rsid w:val="00355672"/>
    <w:rsid w:val="00355875"/>
    <w:rsid w:val="00355A58"/>
    <w:rsid w:val="00356958"/>
    <w:rsid w:val="0035716F"/>
    <w:rsid w:val="003575BE"/>
    <w:rsid w:val="00360034"/>
    <w:rsid w:val="003601FB"/>
    <w:rsid w:val="00360F76"/>
    <w:rsid w:val="00361439"/>
    <w:rsid w:val="0036180D"/>
    <w:rsid w:val="00361B5B"/>
    <w:rsid w:val="00362636"/>
    <w:rsid w:val="00362C45"/>
    <w:rsid w:val="00362D37"/>
    <w:rsid w:val="003634EC"/>
    <w:rsid w:val="0036354C"/>
    <w:rsid w:val="003637A2"/>
    <w:rsid w:val="00363909"/>
    <w:rsid w:val="00363E36"/>
    <w:rsid w:val="00363F4D"/>
    <w:rsid w:val="00363FCC"/>
    <w:rsid w:val="003644F5"/>
    <w:rsid w:val="0036456B"/>
    <w:rsid w:val="0036482D"/>
    <w:rsid w:val="0036531B"/>
    <w:rsid w:val="00365618"/>
    <w:rsid w:val="003656ED"/>
    <w:rsid w:val="00370110"/>
    <w:rsid w:val="0037037B"/>
    <w:rsid w:val="003713A0"/>
    <w:rsid w:val="00371AD1"/>
    <w:rsid w:val="00372A38"/>
    <w:rsid w:val="00372BDD"/>
    <w:rsid w:val="00372C18"/>
    <w:rsid w:val="00372C86"/>
    <w:rsid w:val="003731E0"/>
    <w:rsid w:val="003734CA"/>
    <w:rsid w:val="00373BAA"/>
    <w:rsid w:val="00374067"/>
    <w:rsid w:val="003766C0"/>
    <w:rsid w:val="003779E4"/>
    <w:rsid w:val="00380BA0"/>
    <w:rsid w:val="00382216"/>
    <w:rsid w:val="00382224"/>
    <w:rsid w:val="003823A1"/>
    <w:rsid w:val="00382EFE"/>
    <w:rsid w:val="003833AF"/>
    <w:rsid w:val="00383545"/>
    <w:rsid w:val="00383FE0"/>
    <w:rsid w:val="00384100"/>
    <w:rsid w:val="003847AA"/>
    <w:rsid w:val="00384E3B"/>
    <w:rsid w:val="003866D1"/>
    <w:rsid w:val="0038673E"/>
    <w:rsid w:val="0038675F"/>
    <w:rsid w:val="003870BA"/>
    <w:rsid w:val="00387687"/>
    <w:rsid w:val="0038789A"/>
    <w:rsid w:val="00390EEE"/>
    <w:rsid w:val="0039144E"/>
    <w:rsid w:val="003918E8"/>
    <w:rsid w:val="00392610"/>
    <w:rsid w:val="00393939"/>
    <w:rsid w:val="0039428B"/>
    <w:rsid w:val="00394FD7"/>
    <w:rsid w:val="00396352"/>
    <w:rsid w:val="003963F7"/>
    <w:rsid w:val="0039691A"/>
    <w:rsid w:val="0039698A"/>
    <w:rsid w:val="00396C69"/>
    <w:rsid w:val="003974D1"/>
    <w:rsid w:val="003A06F5"/>
    <w:rsid w:val="003A0F5D"/>
    <w:rsid w:val="003A10AC"/>
    <w:rsid w:val="003A118E"/>
    <w:rsid w:val="003A18D4"/>
    <w:rsid w:val="003A2144"/>
    <w:rsid w:val="003A42A1"/>
    <w:rsid w:val="003A433F"/>
    <w:rsid w:val="003A497F"/>
    <w:rsid w:val="003A4C6E"/>
    <w:rsid w:val="003A4F35"/>
    <w:rsid w:val="003A50E6"/>
    <w:rsid w:val="003A5512"/>
    <w:rsid w:val="003A5D97"/>
    <w:rsid w:val="003A5DCE"/>
    <w:rsid w:val="003A701F"/>
    <w:rsid w:val="003A7564"/>
    <w:rsid w:val="003A7901"/>
    <w:rsid w:val="003A7B0B"/>
    <w:rsid w:val="003B05B1"/>
    <w:rsid w:val="003B0700"/>
    <w:rsid w:val="003B0862"/>
    <w:rsid w:val="003B1762"/>
    <w:rsid w:val="003B20F5"/>
    <w:rsid w:val="003B308F"/>
    <w:rsid w:val="003B34A4"/>
    <w:rsid w:val="003B3716"/>
    <w:rsid w:val="003B42CE"/>
    <w:rsid w:val="003B4A98"/>
    <w:rsid w:val="003B4EB1"/>
    <w:rsid w:val="003B53BD"/>
    <w:rsid w:val="003B5A22"/>
    <w:rsid w:val="003B5F81"/>
    <w:rsid w:val="003B6329"/>
    <w:rsid w:val="003B68BE"/>
    <w:rsid w:val="003B6DAA"/>
    <w:rsid w:val="003B70BA"/>
    <w:rsid w:val="003B7DAB"/>
    <w:rsid w:val="003C02DD"/>
    <w:rsid w:val="003C11EE"/>
    <w:rsid w:val="003C2025"/>
    <w:rsid w:val="003C278B"/>
    <w:rsid w:val="003C3872"/>
    <w:rsid w:val="003C4057"/>
    <w:rsid w:val="003C4070"/>
    <w:rsid w:val="003C43EF"/>
    <w:rsid w:val="003C4942"/>
    <w:rsid w:val="003C5A21"/>
    <w:rsid w:val="003C60B2"/>
    <w:rsid w:val="003C6108"/>
    <w:rsid w:val="003C610D"/>
    <w:rsid w:val="003C7279"/>
    <w:rsid w:val="003C73BD"/>
    <w:rsid w:val="003C7594"/>
    <w:rsid w:val="003D00A2"/>
    <w:rsid w:val="003D052E"/>
    <w:rsid w:val="003D0D7A"/>
    <w:rsid w:val="003D1AC2"/>
    <w:rsid w:val="003D1D16"/>
    <w:rsid w:val="003D1EFF"/>
    <w:rsid w:val="003D207E"/>
    <w:rsid w:val="003D2578"/>
    <w:rsid w:val="003D2617"/>
    <w:rsid w:val="003D2956"/>
    <w:rsid w:val="003D3F18"/>
    <w:rsid w:val="003D42F3"/>
    <w:rsid w:val="003D4428"/>
    <w:rsid w:val="003D44B7"/>
    <w:rsid w:val="003D457D"/>
    <w:rsid w:val="003D4FA8"/>
    <w:rsid w:val="003D508D"/>
    <w:rsid w:val="003D6198"/>
    <w:rsid w:val="003D706F"/>
    <w:rsid w:val="003D7637"/>
    <w:rsid w:val="003D7F76"/>
    <w:rsid w:val="003E04F0"/>
    <w:rsid w:val="003E0678"/>
    <w:rsid w:val="003E1C8E"/>
    <w:rsid w:val="003E234C"/>
    <w:rsid w:val="003E24AA"/>
    <w:rsid w:val="003E295D"/>
    <w:rsid w:val="003E5B3C"/>
    <w:rsid w:val="003E5DE4"/>
    <w:rsid w:val="003E602B"/>
    <w:rsid w:val="003E6944"/>
    <w:rsid w:val="003E6E98"/>
    <w:rsid w:val="003E789D"/>
    <w:rsid w:val="003E7B97"/>
    <w:rsid w:val="003E7FE3"/>
    <w:rsid w:val="003F1CC4"/>
    <w:rsid w:val="003F1D4F"/>
    <w:rsid w:val="003F24B2"/>
    <w:rsid w:val="003F32FD"/>
    <w:rsid w:val="003F3562"/>
    <w:rsid w:val="003F37B3"/>
    <w:rsid w:val="003F38FC"/>
    <w:rsid w:val="003F41D0"/>
    <w:rsid w:val="003F458D"/>
    <w:rsid w:val="003F4968"/>
    <w:rsid w:val="003F49CF"/>
    <w:rsid w:val="003F4B95"/>
    <w:rsid w:val="003F4F69"/>
    <w:rsid w:val="003F59A9"/>
    <w:rsid w:val="003F6601"/>
    <w:rsid w:val="003F6C4B"/>
    <w:rsid w:val="003F6D9A"/>
    <w:rsid w:val="003F7871"/>
    <w:rsid w:val="00400F36"/>
    <w:rsid w:val="00402995"/>
    <w:rsid w:val="00403CD5"/>
    <w:rsid w:val="00403F15"/>
    <w:rsid w:val="00403FB2"/>
    <w:rsid w:val="00405C57"/>
    <w:rsid w:val="0040660C"/>
    <w:rsid w:val="004079C9"/>
    <w:rsid w:val="00407FA1"/>
    <w:rsid w:val="00411F13"/>
    <w:rsid w:val="0041284C"/>
    <w:rsid w:val="004131A9"/>
    <w:rsid w:val="00413304"/>
    <w:rsid w:val="0041364A"/>
    <w:rsid w:val="00414826"/>
    <w:rsid w:val="00414D09"/>
    <w:rsid w:val="004156CD"/>
    <w:rsid w:val="00415A94"/>
    <w:rsid w:val="004168A6"/>
    <w:rsid w:val="00416EC8"/>
    <w:rsid w:val="00417075"/>
    <w:rsid w:val="00417AC5"/>
    <w:rsid w:val="004213FC"/>
    <w:rsid w:val="004214CA"/>
    <w:rsid w:val="004228A7"/>
    <w:rsid w:val="0042348D"/>
    <w:rsid w:val="00423E17"/>
    <w:rsid w:val="00423F2C"/>
    <w:rsid w:val="00424040"/>
    <w:rsid w:val="00424105"/>
    <w:rsid w:val="0042544B"/>
    <w:rsid w:val="00425714"/>
    <w:rsid w:val="00425FCA"/>
    <w:rsid w:val="00427A24"/>
    <w:rsid w:val="00427F0F"/>
    <w:rsid w:val="00430481"/>
    <w:rsid w:val="00431337"/>
    <w:rsid w:val="0043179F"/>
    <w:rsid w:val="00433018"/>
    <w:rsid w:val="00433500"/>
    <w:rsid w:val="00433F71"/>
    <w:rsid w:val="00434467"/>
    <w:rsid w:val="004348EE"/>
    <w:rsid w:val="004350DA"/>
    <w:rsid w:val="004353CF"/>
    <w:rsid w:val="00435788"/>
    <w:rsid w:val="00435B08"/>
    <w:rsid w:val="00435F75"/>
    <w:rsid w:val="00437240"/>
    <w:rsid w:val="004376E8"/>
    <w:rsid w:val="004413AA"/>
    <w:rsid w:val="004416A9"/>
    <w:rsid w:val="00441F50"/>
    <w:rsid w:val="00442222"/>
    <w:rsid w:val="0044246A"/>
    <w:rsid w:val="00442759"/>
    <w:rsid w:val="00443008"/>
    <w:rsid w:val="004436F8"/>
    <w:rsid w:val="00443A58"/>
    <w:rsid w:val="00443E6A"/>
    <w:rsid w:val="00444956"/>
    <w:rsid w:val="00444AD4"/>
    <w:rsid w:val="00444FE8"/>
    <w:rsid w:val="004452A8"/>
    <w:rsid w:val="004474B7"/>
    <w:rsid w:val="00447C61"/>
    <w:rsid w:val="00447D01"/>
    <w:rsid w:val="004508CC"/>
    <w:rsid w:val="00450F7A"/>
    <w:rsid w:val="0045247B"/>
    <w:rsid w:val="00453A42"/>
    <w:rsid w:val="00453D41"/>
    <w:rsid w:val="0045424B"/>
    <w:rsid w:val="0045438F"/>
    <w:rsid w:val="00454C8F"/>
    <w:rsid w:val="004559D0"/>
    <w:rsid w:val="0045611B"/>
    <w:rsid w:val="00456661"/>
    <w:rsid w:val="00457C4D"/>
    <w:rsid w:val="00457D21"/>
    <w:rsid w:val="00460415"/>
    <w:rsid w:val="00460A35"/>
    <w:rsid w:val="00461912"/>
    <w:rsid w:val="00462334"/>
    <w:rsid w:val="00462A10"/>
    <w:rsid w:val="004630CD"/>
    <w:rsid w:val="00463583"/>
    <w:rsid w:val="0046391A"/>
    <w:rsid w:val="00463A62"/>
    <w:rsid w:val="00463C79"/>
    <w:rsid w:val="00464CF2"/>
    <w:rsid w:val="00464DBF"/>
    <w:rsid w:val="00464E48"/>
    <w:rsid w:val="0046511B"/>
    <w:rsid w:val="00467260"/>
    <w:rsid w:val="00467679"/>
    <w:rsid w:val="00467B9C"/>
    <w:rsid w:val="00467F13"/>
    <w:rsid w:val="00470869"/>
    <w:rsid w:val="00470A4F"/>
    <w:rsid w:val="00470BBB"/>
    <w:rsid w:val="00470CA4"/>
    <w:rsid w:val="004710DB"/>
    <w:rsid w:val="00471152"/>
    <w:rsid w:val="004721CA"/>
    <w:rsid w:val="0047222A"/>
    <w:rsid w:val="00472E3F"/>
    <w:rsid w:val="00473E95"/>
    <w:rsid w:val="00475550"/>
    <w:rsid w:val="00476251"/>
    <w:rsid w:val="00477C81"/>
    <w:rsid w:val="0048002A"/>
    <w:rsid w:val="004817E4"/>
    <w:rsid w:val="00481EB3"/>
    <w:rsid w:val="00481F35"/>
    <w:rsid w:val="00482AE0"/>
    <w:rsid w:val="00483598"/>
    <w:rsid w:val="0048389D"/>
    <w:rsid w:val="00483B16"/>
    <w:rsid w:val="00484529"/>
    <w:rsid w:val="004859DC"/>
    <w:rsid w:val="00485A4A"/>
    <w:rsid w:val="00485DF9"/>
    <w:rsid w:val="004865AC"/>
    <w:rsid w:val="00486974"/>
    <w:rsid w:val="004903D4"/>
    <w:rsid w:val="00490AB9"/>
    <w:rsid w:val="00490C54"/>
    <w:rsid w:val="00490EFC"/>
    <w:rsid w:val="0049139D"/>
    <w:rsid w:val="00491636"/>
    <w:rsid w:val="00493953"/>
    <w:rsid w:val="0049483F"/>
    <w:rsid w:val="00494AFE"/>
    <w:rsid w:val="00495613"/>
    <w:rsid w:val="00495A26"/>
    <w:rsid w:val="00495C23"/>
    <w:rsid w:val="004965A5"/>
    <w:rsid w:val="00496DD1"/>
    <w:rsid w:val="004A090A"/>
    <w:rsid w:val="004A1655"/>
    <w:rsid w:val="004A179D"/>
    <w:rsid w:val="004A1F33"/>
    <w:rsid w:val="004A2339"/>
    <w:rsid w:val="004A3161"/>
    <w:rsid w:val="004A33FA"/>
    <w:rsid w:val="004A36B7"/>
    <w:rsid w:val="004A37E4"/>
    <w:rsid w:val="004A3BCA"/>
    <w:rsid w:val="004A3E8B"/>
    <w:rsid w:val="004A40B4"/>
    <w:rsid w:val="004A4CC0"/>
    <w:rsid w:val="004A5664"/>
    <w:rsid w:val="004A5ABB"/>
    <w:rsid w:val="004A5FA8"/>
    <w:rsid w:val="004A6A1C"/>
    <w:rsid w:val="004B01D6"/>
    <w:rsid w:val="004B0BB0"/>
    <w:rsid w:val="004B1264"/>
    <w:rsid w:val="004B1FBE"/>
    <w:rsid w:val="004B209C"/>
    <w:rsid w:val="004B2283"/>
    <w:rsid w:val="004B2438"/>
    <w:rsid w:val="004B2AE7"/>
    <w:rsid w:val="004B32A0"/>
    <w:rsid w:val="004B3525"/>
    <w:rsid w:val="004B35E8"/>
    <w:rsid w:val="004B462D"/>
    <w:rsid w:val="004B4753"/>
    <w:rsid w:val="004B4975"/>
    <w:rsid w:val="004B607C"/>
    <w:rsid w:val="004B6775"/>
    <w:rsid w:val="004B6E1F"/>
    <w:rsid w:val="004B74D5"/>
    <w:rsid w:val="004B7621"/>
    <w:rsid w:val="004B7BB4"/>
    <w:rsid w:val="004C01A5"/>
    <w:rsid w:val="004C03B1"/>
    <w:rsid w:val="004C0E4F"/>
    <w:rsid w:val="004C1750"/>
    <w:rsid w:val="004C2C1C"/>
    <w:rsid w:val="004C2ED1"/>
    <w:rsid w:val="004C2EE8"/>
    <w:rsid w:val="004C39E5"/>
    <w:rsid w:val="004C3CFD"/>
    <w:rsid w:val="004C4E0C"/>
    <w:rsid w:val="004C51A4"/>
    <w:rsid w:val="004C53EA"/>
    <w:rsid w:val="004C58F9"/>
    <w:rsid w:val="004C60D2"/>
    <w:rsid w:val="004C6AEF"/>
    <w:rsid w:val="004C6DCA"/>
    <w:rsid w:val="004C6EBB"/>
    <w:rsid w:val="004C7BC7"/>
    <w:rsid w:val="004D0E31"/>
    <w:rsid w:val="004D17DE"/>
    <w:rsid w:val="004D1D10"/>
    <w:rsid w:val="004D1F23"/>
    <w:rsid w:val="004D25AA"/>
    <w:rsid w:val="004D3A26"/>
    <w:rsid w:val="004D40A5"/>
    <w:rsid w:val="004D485E"/>
    <w:rsid w:val="004D5B59"/>
    <w:rsid w:val="004D5E35"/>
    <w:rsid w:val="004D6222"/>
    <w:rsid w:val="004D640D"/>
    <w:rsid w:val="004D6628"/>
    <w:rsid w:val="004D6808"/>
    <w:rsid w:val="004D70E3"/>
    <w:rsid w:val="004D750A"/>
    <w:rsid w:val="004E0FE2"/>
    <w:rsid w:val="004E1367"/>
    <w:rsid w:val="004E1B86"/>
    <w:rsid w:val="004E2C33"/>
    <w:rsid w:val="004E3686"/>
    <w:rsid w:val="004E36C7"/>
    <w:rsid w:val="004E3805"/>
    <w:rsid w:val="004E3939"/>
    <w:rsid w:val="004E4682"/>
    <w:rsid w:val="004E5C0E"/>
    <w:rsid w:val="004E5DDF"/>
    <w:rsid w:val="004E6612"/>
    <w:rsid w:val="004E66BB"/>
    <w:rsid w:val="004E6E70"/>
    <w:rsid w:val="004E7A11"/>
    <w:rsid w:val="004F00C5"/>
    <w:rsid w:val="004F1B87"/>
    <w:rsid w:val="004F2F8C"/>
    <w:rsid w:val="004F3EE9"/>
    <w:rsid w:val="004F3FD1"/>
    <w:rsid w:val="004F53BF"/>
    <w:rsid w:val="004F54D6"/>
    <w:rsid w:val="004F58A7"/>
    <w:rsid w:val="004F5FF4"/>
    <w:rsid w:val="004F69D9"/>
    <w:rsid w:val="004F6A2C"/>
    <w:rsid w:val="004F6F82"/>
    <w:rsid w:val="004F6FE6"/>
    <w:rsid w:val="004F7116"/>
    <w:rsid w:val="004F78AE"/>
    <w:rsid w:val="0050035D"/>
    <w:rsid w:val="00500D7B"/>
    <w:rsid w:val="00500FE4"/>
    <w:rsid w:val="00501CBC"/>
    <w:rsid w:val="005020E4"/>
    <w:rsid w:val="00502D66"/>
    <w:rsid w:val="00502EDA"/>
    <w:rsid w:val="00503120"/>
    <w:rsid w:val="0050394F"/>
    <w:rsid w:val="00503C52"/>
    <w:rsid w:val="00503F31"/>
    <w:rsid w:val="00504718"/>
    <w:rsid w:val="00505057"/>
    <w:rsid w:val="005057B1"/>
    <w:rsid w:val="00506202"/>
    <w:rsid w:val="005067E6"/>
    <w:rsid w:val="00506E78"/>
    <w:rsid w:val="00507B91"/>
    <w:rsid w:val="00507C8D"/>
    <w:rsid w:val="00507E7C"/>
    <w:rsid w:val="00507FEF"/>
    <w:rsid w:val="00510ADC"/>
    <w:rsid w:val="00511214"/>
    <w:rsid w:val="005113E1"/>
    <w:rsid w:val="00511A56"/>
    <w:rsid w:val="00511C53"/>
    <w:rsid w:val="00511DFF"/>
    <w:rsid w:val="00511F51"/>
    <w:rsid w:val="0051227E"/>
    <w:rsid w:val="00512859"/>
    <w:rsid w:val="00512E0D"/>
    <w:rsid w:val="005130F9"/>
    <w:rsid w:val="00513571"/>
    <w:rsid w:val="00513DD9"/>
    <w:rsid w:val="005140D0"/>
    <w:rsid w:val="005140FF"/>
    <w:rsid w:val="00514124"/>
    <w:rsid w:val="00514395"/>
    <w:rsid w:val="00514547"/>
    <w:rsid w:val="005146AA"/>
    <w:rsid w:val="005155F8"/>
    <w:rsid w:val="00515805"/>
    <w:rsid w:val="00516DD0"/>
    <w:rsid w:val="0051731D"/>
    <w:rsid w:val="005175C0"/>
    <w:rsid w:val="00517943"/>
    <w:rsid w:val="00517A89"/>
    <w:rsid w:val="005204DD"/>
    <w:rsid w:val="00520663"/>
    <w:rsid w:val="00520766"/>
    <w:rsid w:val="00520AB0"/>
    <w:rsid w:val="005215A2"/>
    <w:rsid w:val="005215F4"/>
    <w:rsid w:val="0052195F"/>
    <w:rsid w:val="00521D88"/>
    <w:rsid w:val="00522381"/>
    <w:rsid w:val="0052370D"/>
    <w:rsid w:val="005251E3"/>
    <w:rsid w:val="00525CA3"/>
    <w:rsid w:val="005260D4"/>
    <w:rsid w:val="0052610B"/>
    <w:rsid w:val="0052683E"/>
    <w:rsid w:val="005269B4"/>
    <w:rsid w:val="0052708E"/>
    <w:rsid w:val="005305AD"/>
    <w:rsid w:val="00530827"/>
    <w:rsid w:val="005309C2"/>
    <w:rsid w:val="00530F4E"/>
    <w:rsid w:val="00532496"/>
    <w:rsid w:val="0053262B"/>
    <w:rsid w:val="0053282A"/>
    <w:rsid w:val="005333B7"/>
    <w:rsid w:val="005346BC"/>
    <w:rsid w:val="0053565A"/>
    <w:rsid w:val="00536079"/>
    <w:rsid w:val="005364EC"/>
    <w:rsid w:val="00536CE8"/>
    <w:rsid w:val="00537628"/>
    <w:rsid w:val="00537702"/>
    <w:rsid w:val="00537EC0"/>
    <w:rsid w:val="00540261"/>
    <w:rsid w:val="00541163"/>
    <w:rsid w:val="00543251"/>
    <w:rsid w:val="005437F7"/>
    <w:rsid w:val="00543A43"/>
    <w:rsid w:val="005442EC"/>
    <w:rsid w:val="00544867"/>
    <w:rsid w:val="005449D6"/>
    <w:rsid w:val="005449E6"/>
    <w:rsid w:val="00544A5F"/>
    <w:rsid w:val="00544C54"/>
    <w:rsid w:val="00544E8E"/>
    <w:rsid w:val="00545863"/>
    <w:rsid w:val="00546108"/>
    <w:rsid w:val="005465EC"/>
    <w:rsid w:val="00547C0F"/>
    <w:rsid w:val="005502FA"/>
    <w:rsid w:val="00550396"/>
    <w:rsid w:val="00550ACB"/>
    <w:rsid w:val="00550EDB"/>
    <w:rsid w:val="005512C9"/>
    <w:rsid w:val="005517E9"/>
    <w:rsid w:val="00552FA4"/>
    <w:rsid w:val="005541D8"/>
    <w:rsid w:val="00554602"/>
    <w:rsid w:val="005549D7"/>
    <w:rsid w:val="00555B62"/>
    <w:rsid w:val="005564AC"/>
    <w:rsid w:val="0055679D"/>
    <w:rsid w:val="00556AF8"/>
    <w:rsid w:val="005618A9"/>
    <w:rsid w:val="00561AB5"/>
    <w:rsid w:val="005626DE"/>
    <w:rsid w:val="0056356A"/>
    <w:rsid w:val="005637BC"/>
    <w:rsid w:val="00563A35"/>
    <w:rsid w:val="00564875"/>
    <w:rsid w:val="00565A23"/>
    <w:rsid w:val="00565A7A"/>
    <w:rsid w:val="0056663D"/>
    <w:rsid w:val="00567272"/>
    <w:rsid w:val="00567A17"/>
    <w:rsid w:val="005706DE"/>
    <w:rsid w:val="00570E77"/>
    <w:rsid w:val="00570F9E"/>
    <w:rsid w:val="00570FF1"/>
    <w:rsid w:val="00571043"/>
    <w:rsid w:val="00571AAA"/>
    <w:rsid w:val="00571E21"/>
    <w:rsid w:val="00571E7F"/>
    <w:rsid w:val="0057267A"/>
    <w:rsid w:val="00572748"/>
    <w:rsid w:val="005727FD"/>
    <w:rsid w:val="00572A59"/>
    <w:rsid w:val="00573519"/>
    <w:rsid w:val="00573DED"/>
    <w:rsid w:val="005746EE"/>
    <w:rsid w:val="0057470F"/>
    <w:rsid w:val="005749D1"/>
    <w:rsid w:val="00574E43"/>
    <w:rsid w:val="00574FE5"/>
    <w:rsid w:val="00575B1E"/>
    <w:rsid w:val="00576EDB"/>
    <w:rsid w:val="0057717A"/>
    <w:rsid w:val="00577918"/>
    <w:rsid w:val="00582C5A"/>
    <w:rsid w:val="00583C7D"/>
    <w:rsid w:val="00584569"/>
    <w:rsid w:val="0058673A"/>
    <w:rsid w:val="005873CA"/>
    <w:rsid w:val="00587811"/>
    <w:rsid w:val="00587CD2"/>
    <w:rsid w:val="00590677"/>
    <w:rsid w:val="00590E02"/>
    <w:rsid w:val="005911CD"/>
    <w:rsid w:val="00591330"/>
    <w:rsid w:val="005915AB"/>
    <w:rsid w:val="005921A9"/>
    <w:rsid w:val="00593197"/>
    <w:rsid w:val="0059398E"/>
    <w:rsid w:val="00593C38"/>
    <w:rsid w:val="00593D85"/>
    <w:rsid w:val="00593DC6"/>
    <w:rsid w:val="005946F5"/>
    <w:rsid w:val="00594AD9"/>
    <w:rsid w:val="00594D1E"/>
    <w:rsid w:val="005952FE"/>
    <w:rsid w:val="00595E63"/>
    <w:rsid w:val="00597648"/>
    <w:rsid w:val="00597B8D"/>
    <w:rsid w:val="00597E2F"/>
    <w:rsid w:val="005A04C2"/>
    <w:rsid w:val="005A1AF5"/>
    <w:rsid w:val="005A1B30"/>
    <w:rsid w:val="005A2651"/>
    <w:rsid w:val="005A3174"/>
    <w:rsid w:val="005A3B9E"/>
    <w:rsid w:val="005A41A1"/>
    <w:rsid w:val="005A44DA"/>
    <w:rsid w:val="005A486A"/>
    <w:rsid w:val="005A5E68"/>
    <w:rsid w:val="005A7864"/>
    <w:rsid w:val="005A7B86"/>
    <w:rsid w:val="005A7FAB"/>
    <w:rsid w:val="005B0E27"/>
    <w:rsid w:val="005B1178"/>
    <w:rsid w:val="005B15E5"/>
    <w:rsid w:val="005B1D42"/>
    <w:rsid w:val="005B2981"/>
    <w:rsid w:val="005B37B4"/>
    <w:rsid w:val="005B3F65"/>
    <w:rsid w:val="005B4457"/>
    <w:rsid w:val="005B5477"/>
    <w:rsid w:val="005B575F"/>
    <w:rsid w:val="005B6BA5"/>
    <w:rsid w:val="005B78B4"/>
    <w:rsid w:val="005B7E9C"/>
    <w:rsid w:val="005C038F"/>
    <w:rsid w:val="005C07E8"/>
    <w:rsid w:val="005C1E42"/>
    <w:rsid w:val="005C21C7"/>
    <w:rsid w:val="005C225A"/>
    <w:rsid w:val="005C2B6F"/>
    <w:rsid w:val="005C32E8"/>
    <w:rsid w:val="005C3361"/>
    <w:rsid w:val="005C358A"/>
    <w:rsid w:val="005C35B9"/>
    <w:rsid w:val="005C3927"/>
    <w:rsid w:val="005C39AA"/>
    <w:rsid w:val="005C3B3D"/>
    <w:rsid w:val="005C492F"/>
    <w:rsid w:val="005C49C3"/>
    <w:rsid w:val="005C505B"/>
    <w:rsid w:val="005C54EA"/>
    <w:rsid w:val="005C54FF"/>
    <w:rsid w:val="005C6101"/>
    <w:rsid w:val="005D09A2"/>
    <w:rsid w:val="005D154B"/>
    <w:rsid w:val="005D178D"/>
    <w:rsid w:val="005D1E63"/>
    <w:rsid w:val="005D2205"/>
    <w:rsid w:val="005D35D5"/>
    <w:rsid w:val="005D3CCB"/>
    <w:rsid w:val="005D3E30"/>
    <w:rsid w:val="005D4703"/>
    <w:rsid w:val="005D48E2"/>
    <w:rsid w:val="005D495F"/>
    <w:rsid w:val="005D4CD1"/>
    <w:rsid w:val="005D4E4C"/>
    <w:rsid w:val="005D5084"/>
    <w:rsid w:val="005D64FE"/>
    <w:rsid w:val="005D6E06"/>
    <w:rsid w:val="005D7435"/>
    <w:rsid w:val="005D7DD5"/>
    <w:rsid w:val="005E082A"/>
    <w:rsid w:val="005E34D9"/>
    <w:rsid w:val="005E43B8"/>
    <w:rsid w:val="005E4A00"/>
    <w:rsid w:val="005E5B7D"/>
    <w:rsid w:val="005E62D7"/>
    <w:rsid w:val="005E6433"/>
    <w:rsid w:val="005E7A0F"/>
    <w:rsid w:val="005F0150"/>
    <w:rsid w:val="005F0157"/>
    <w:rsid w:val="005F159D"/>
    <w:rsid w:val="005F23D1"/>
    <w:rsid w:val="005F2ADC"/>
    <w:rsid w:val="005F3055"/>
    <w:rsid w:val="005F35CE"/>
    <w:rsid w:val="005F3CB7"/>
    <w:rsid w:val="005F40A8"/>
    <w:rsid w:val="005F4BD3"/>
    <w:rsid w:val="005F50A3"/>
    <w:rsid w:val="005F56F8"/>
    <w:rsid w:val="005F5E58"/>
    <w:rsid w:val="005F66DB"/>
    <w:rsid w:val="005F66E3"/>
    <w:rsid w:val="005F6E3B"/>
    <w:rsid w:val="00600E15"/>
    <w:rsid w:val="006014D4"/>
    <w:rsid w:val="006018AC"/>
    <w:rsid w:val="00601993"/>
    <w:rsid w:val="00602720"/>
    <w:rsid w:val="00602DB3"/>
    <w:rsid w:val="006033AC"/>
    <w:rsid w:val="0060371A"/>
    <w:rsid w:val="00603F11"/>
    <w:rsid w:val="0060463E"/>
    <w:rsid w:val="006062C7"/>
    <w:rsid w:val="00606BFE"/>
    <w:rsid w:val="0060766B"/>
    <w:rsid w:val="006076AB"/>
    <w:rsid w:val="00607FA7"/>
    <w:rsid w:val="006101A0"/>
    <w:rsid w:val="00610D2F"/>
    <w:rsid w:val="006114C5"/>
    <w:rsid w:val="00611792"/>
    <w:rsid w:val="00611B0C"/>
    <w:rsid w:val="00612AF4"/>
    <w:rsid w:val="00613107"/>
    <w:rsid w:val="006133B7"/>
    <w:rsid w:val="00613CF0"/>
    <w:rsid w:val="00613F59"/>
    <w:rsid w:val="006149FE"/>
    <w:rsid w:val="00614B14"/>
    <w:rsid w:val="00614F8D"/>
    <w:rsid w:val="00615194"/>
    <w:rsid w:val="006152E7"/>
    <w:rsid w:val="00615A75"/>
    <w:rsid w:val="00615FE3"/>
    <w:rsid w:val="006160F9"/>
    <w:rsid w:val="006166DE"/>
    <w:rsid w:val="00617E47"/>
    <w:rsid w:val="006202C5"/>
    <w:rsid w:val="00621AD7"/>
    <w:rsid w:val="00621CD6"/>
    <w:rsid w:val="00621FBD"/>
    <w:rsid w:val="00622113"/>
    <w:rsid w:val="00623A63"/>
    <w:rsid w:val="0062431A"/>
    <w:rsid w:val="00624604"/>
    <w:rsid w:val="00626156"/>
    <w:rsid w:val="00626834"/>
    <w:rsid w:val="006277D5"/>
    <w:rsid w:val="0062790C"/>
    <w:rsid w:val="00627BC6"/>
    <w:rsid w:val="006300A7"/>
    <w:rsid w:val="006304DA"/>
    <w:rsid w:val="006313B9"/>
    <w:rsid w:val="006318D6"/>
    <w:rsid w:val="00631B36"/>
    <w:rsid w:val="00632502"/>
    <w:rsid w:val="00633451"/>
    <w:rsid w:val="00634A2A"/>
    <w:rsid w:val="00634ABD"/>
    <w:rsid w:val="006375BF"/>
    <w:rsid w:val="006411A0"/>
    <w:rsid w:val="00642565"/>
    <w:rsid w:val="006428B1"/>
    <w:rsid w:val="006431E1"/>
    <w:rsid w:val="00644315"/>
    <w:rsid w:val="006461BB"/>
    <w:rsid w:val="00646BAB"/>
    <w:rsid w:val="00646EDE"/>
    <w:rsid w:val="0065024C"/>
    <w:rsid w:val="00651E90"/>
    <w:rsid w:val="00653DC3"/>
    <w:rsid w:val="00654086"/>
    <w:rsid w:val="0065425F"/>
    <w:rsid w:val="006555DF"/>
    <w:rsid w:val="00655AD0"/>
    <w:rsid w:val="00655DC0"/>
    <w:rsid w:val="00656270"/>
    <w:rsid w:val="00656835"/>
    <w:rsid w:val="006571A0"/>
    <w:rsid w:val="006602E0"/>
    <w:rsid w:val="00662F09"/>
    <w:rsid w:val="006630A4"/>
    <w:rsid w:val="00663E39"/>
    <w:rsid w:val="006643DF"/>
    <w:rsid w:val="00666443"/>
    <w:rsid w:val="006673ED"/>
    <w:rsid w:val="0066776A"/>
    <w:rsid w:val="00667E55"/>
    <w:rsid w:val="00670CC9"/>
    <w:rsid w:val="00672D64"/>
    <w:rsid w:val="00673C3C"/>
    <w:rsid w:val="00673F64"/>
    <w:rsid w:val="00674B6B"/>
    <w:rsid w:val="00675499"/>
    <w:rsid w:val="0067551B"/>
    <w:rsid w:val="00675A99"/>
    <w:rsid w:val="00676381"/>
    <w:rsid w:val="00677626"/>
    <w:rsid w:val="0067783D"/>
    <w:rsid w:val="0068039A"/>
    <w:rsid w:val="006813AE"/>
    <w:rsid w:val="00681E77"/>
    <w:rsid w:val="006820F1"/>
    <w:rsid w:val="00683C08"/>
    <w:rsid w:val="00684147"/>
    <w:rsid w:val="006841FC"/>
    <w:rsid w:val="00684D52"/>
    <w:rsid w:val="00685872"/>
    <w:rsid w:val="00686042"/>
    <w:rsid w:val="00687194"/>
    <w:rsid w:val="006871B8"/>
    <w:rsid w:val="00687370"/>
    <w:rsid w:val="00687D39"/>
    <w:rsid w:val="0069044A"/>
    <w:rsid w:val="006922A2"/>
    <w:rsid w:val="006924B6"/>
    <w:rsid w:val="00693819"/>
    <w:rsid w:val="006938C5"/>
    <w:rsid w:val="00695A09"/>
    <w:rsid w:val="0069690E"/>
    <w:rsid w:val="0069765E"/>
    <w:rsid w:val="00697ECE"/>
    <w:rsid w:val="00697F3C"/>
    <w:rsid w:val="006A26A7"/>
    <w:rsid w:val="006A30D2"/>
    <w:rsid w:val="006A31C8"/>
    <w:rsid w:val="006A32E2"/>
    <w:rsid w:val="006A3E26"/>
    <w:rsid w:val="006A464E"/>
    <w:rsid w:val="006A58AF"/>
    <w:rsid w:val="006A5F4F"/>
    <w:rsid w:val="006A63F4"/>
    <w:rsid w:val="006A7330"/>
    <w:rsid w:val="006B0305"/>
    <w:rsid w:val="006B05A1"/>
    <w:rsid w:val="006B09F9"/>
    <w:rsid w:val="006B17F4"/>
    <w:rsid w:val="006B1849"/>
    <w:rsid w:val="006B210B"/>
    <w:rsid w:val="006B242D"/>
    <w:rsid w:val="006B25BA"/>
    <w:rsid w:val="006B3EA0"/>
    <w:rsid w:val="006B3F03"/>
    <w:rsid w:val="006B4443"/>
    <w:rsid w:val="006B4A30"/>
    <w:rsid w:val="006B57C8"/>
    <w:rsid w:val="006C10D2"/>
    <w:rsid w:val="006C24E0"/>
    <w:rsid w:val="006C3CB8"/>
    <w:rsid w:val="006C3FCE"/>
    <w:rsid w:val="006C4163"/>
    <w:rsid w:val="006C41A8"/>
    <w:rsid w:val="006C4FD1"/>
    <w:rsid w:val="006C5067"/>
    <w:rsid w:val="006C54CF"/>
    <w:rsid w:val="006C55E7"/>
    <w:rsid w:val="006C64CE"/>
    <w:rsid w:val="006C66ED"/>
    <w:rsid w:val="006C6DEC"/>
    <w:rsid w:val="006C7073"/>
    <w:rsid w:val="006C7A3F"/>
    <w:rsid w:val="006D0015"/>
    <w:rsid w:val="006D02EF"/>
    <w:rsid w:val="006D08E4"/>
    <w:rsid w:val="006D0C1F"/>
    <w:rsid w:val="006D13D5"/>
    <w:rsid w:val="006D1A54"/>
    <w:rsid w:val="006D1EE2"/>
    <w:rsid w:val="006D3700"/>
    <w:rsid w:val="006D3A2A"/>
    <w:rsid w:val="006D3BB0"/>
    <w:rsid w:val="006D47ED"/>
    <w:rsid w:val="006D4A80"/>
    <w:rsid w:val="006D5125"/>
    <w:rsid w:val="006D60F7"/>
    <w:rsid w:val="006D63DD"/>
    <w:rsid w:val="006D6F27"/>
    <w:rsid w:val="006D789F"/>
    <w:rsid w:val="006D7CA2"/>
    <w:rsid w:val="006E0145"/>
    <w:rsid w:val="006E0158"/>
    <w:rsid w:val="006E029D"/>
    <w:rsid w:val="006E0DAE"/>
    <w:rsid w:val="006E1DD6"/>
    <w:rsid w:val="006E2882"/>
    <w:rsid w:val="006E37C3"/>
    <w:rsid w:val="006E4BB8"/>
    <w:rsid w:val="006E5164"/>
    <w:rsid w:val="006E51BF"/>
    <w:rsid w:val="006E53DB"/>
    <w:rsid w:val="006E544A"/>
    <w:rsid w:val="006E5BA1"/>
    <w:rsid w:val="006E6460"/>
    <w:rsid w:val="006E70E9"/>
    <w:rsid w:val="006E7325"/>
    <w:rsid w:val="006E761F"/>
    <w:rsid w:val="006E786E"/>
    <w:rsid w:val="006E7CFD"/>
    <w:rsid w:val="006F068A"/>
    <w:rsid w:val="006F0D38"/>
    <w:rsid w:val="006F18C4"/>
    <w:rsid w:val="006F200E"/>
    <w:rsid w:val="006F3E9B"/>
    <w:rsid w:val="006F40DB"/>
    <w:rsid w:val="006F57D6"/>
    <w:rsid w:val="006F5892"/>
    <w:rsid w:val="006F5A9E"/>
    <w:rsid w:val="006F5C26"/>
    <w:rsid w:val="006F5D89"/>
    <w:rsid w:val="006F6144"/>
    <w:rsid w:val="006F73C9"/>
    <w:rsid w:val="006F7B76"/>
    <w:rsid w:val="00700D45"/>
    <w:rsid w:val="00700E10"/>
    <w:rsid w:val="00701004"/>
    <w:rsid w:val="0070167B"/>
    <w:rsid w:val="00701B6D"/>
    <w:rsid w:val="00701E6D"/>
    <w:rsid w:val="0070200C"/>
    <w:rsid w:val="007021FE"/>
    <w:rsid w:val="00702DA5"/>
    <w:rsid w:val="00703296"/>
    <w:rsid w:val="0070425D"/>
    <w:rsid w:val="007048C8"/>
    <w:rsid w:val="00704950"/>
    <w:rsid w:val="00705A2B"/>
    <w:rsid w:val="00706209"/>
    <w:rsid w:val="00706920"/>
    <w:rsid w:val="00706DB4"/>
    <w:rsid w:val="00707251"/>
    <w:rsid w:val="00707B2E"/>
    <w:rsid w:val="0071090C"/>
    <w:rsid w:val="00710E32"/>
    <w:rsid w:val="007119BC"/>
    <w:rsid w:val="00712739"/>
    <w:rsid w:val="0071538D"/>
    <w:rsid w:val="00715682"/>
    <w:rsid w:val="00715E20"/>
    <w:rsid w:val="00715FE8"/>
    <w:rsid w:val="00716514"/>
    <w:rsid w:val="007172CD"/>
    <w:rsid w:val="00717824"/>
    <w:rsid w:val="00717A41"/>
    <w:rsid w:val="00720A2D"/>
    <w:rsid w:val="00720D1E"/>
    <w:rsid w:val="0072270D"/>
    <w:rsid w:val="00722A00"/>
    <w:rsid w:val="00722AB3"/>
    <w:rsid w:val="00722E3B"/>
    <w:rsid w:val="00723E52"/>
    <w:rsid w:val="00723EDB"/>
    <w:rsid w:val="00723FAC"/>
    <w:rsid w:val="0072459F"/>
    <w:rsid w:val="00724F91"/>
    <w:rsid w:val="0072527D"/>
    <w:rsid w:val="00725378"/>
    <w:rsid w:val="0072606E"/>
    <w:rsid w:val="0072620F"/>
    <w:rsid w:val="00727660"/>
    <w:rsid w:val="007278B6"/>
    <w:rsid w:val="00727F8A"/>
    <w:rsid w:val="0073094E"/>
    <w:rsid w:val="007309B8"/>
    <w:rsid w:val="00730E90"/>
    <w:rsid w:val="00731A11"/>
    <w:rsid w:val="00731D5B"/>
    <w:rsid w:val="00732D1D"/>
    <w:rsid w:val="0073355A"/>
    <w:rsid w:val="007337AA"/>
    <w:rsid w:val="00733C63"/>
    <w:rsid w:val="00733E62"/>
    <w:rsid w:val="00734459"/>
    <w:rsid w:val="00734651"/>
    <w:rsid w:val="00734C34"/>
    <w:rsid w:val="00735A40"/>
    <w:rsid w:val="00735CA3"/>
    <w:rsid w:val="00736512"/>
    <w:rsid w:val="00736DF9"/>
    <w:rsid w:val="00737B23"/>
    <w:rsid w:val="00737C8D"/>
    <w:rsid w:val="00740C25"/>
    <w:rsid w:val="0074124C"/>
    <w:rsid w:val="00741787"/>
    <w:rsid w:val="00741859"/>
    <w:rsid w:val="00743070"/>
    <w:rsid w:val="00744B2F"/>
    <w:rsid w:val="00745DB0"/>
    <w:rsid w:val="00745EF3"/>
    <w:rsid w:val="00746012"/>
    <w:rsid w:val="00746642"/>
    <w:rsid w:val="00746C21"/>
    <w:rsid w:val="0074752A"/>
    <w:rsid w:val="0074781F"/>
    <w:rsid w:val="0075024C"/>
    <w:rsid w:val="0075027E"/>
    <w:rsid w:val="007504DF"/>
    <w:rsid w:val="00750DB8"/>
    <w:rsid w:val="00750EBE"/>
    <w:rsid w:val="00751164"/>
    <w:rsid w:val="007513F2"/>
    <w:rsid w:val="00751702"/>
    <w:rsid w:val="00751718"/>
    <w:rsid w:val="00752E1E"/>
    <w:rsid w:val="007531DC"/>
    <w:rsid w:val="00753F87"/>
    <w:rsid w:val="00754061"/>
    <w:rsid w:val="00754D43"/>
    <w:rsid w:val="00754FA7"/>
    <w:rsid w:val="00757280"/>
    <w:rsid w:val="007575AF"/>
    <w:rsid w:val="00757C14"/>
    <w:rsid w:val="00757FF8"/>
    <w:rsid w:val="007600FB"/>
    <w:rsid w:val="00760476"/>
    <w:rsid w:val="00760A52"/>
    <w:rsid w:val="00760BB2"/>
    <w:rsid w:val="00760C1C"/>
    <w:rsid w:val="00762624"/>
    <w:rsid w:val="00762CAE"/>
    <w:rsid w:val="0076375F"/>
    <w:rsid w:val="00763F0E"/>
    <w:rsid w:val="007640D2"/>
    <w:rsid w:val="007649CE"/>
    <w:rsid w:val="00764BA8"/>
    <w:rsid w:val="00765596"/>
    <w:rsid w:val="007658FE"/>
    <w:rsid w:val="007661AA"/>
    <w:rsid w:val="007677F9"/>
    <w:rsid w:val="0077177A"/>
    <w:rsid w:val="00772F84"/>
    <w:rsid w:val="00773B30"/>
    <w:rsid w:val="00773EF9"/>
    <w:rsid w:val="007742D0"/>
    <w:rsid w:val="00774973"/>
    <w:rsid w:val="00774D98"/>
    <w:rsid w:val="007752A4"/>
    <w:rsid w:val="007758CA"/>
    <w:rsid w:val="00775C99"/>
    <w:rsid w:val="007768BC"/>
    <w:rsid w:val="00777AE9"/>
    <w:rsid w:val="00777E68"/>
    <w:rsid w:val="007801AA"/>
    <w:rsid w:val="007808F7"/>
    <w:rsid w:val="00780AF4"/>
    <w:rsid w:val="00781969"/>
    <w:rsid w:val="00782351"/>
    <w:rsid w:val="00782C6D"/>
    <w:rsid w:val="007837A4"/>
    <w:rsid w:val="00784D9D"/>
    <w:rsid w:val="00784FDD"/>
    <w:rsid w:val="0078580F"/>
    <w:rsid w:val="00785D35"/>
    <w:rsid w:val="007860FE"/>
    <w:rsid w:val="00786339"/>
    <w:rsid w:val="00786F4D"/>
    <w:rsid w:val="007875CE"/>
    <w:rsid w:val="00787795"/>
    <w:rsid w:val="00787E54"/>
    <w:rsid w:val="00791AE1"/>
    <w:rsid w:val="00791D4A"/>
    <w:rsid w:val="00792645"/>
    <w:rsid w:val="0079309A"/>
    <w:rsid w:val="0079324C"/>
    <w:rsid w:val="007933F5"/>
    <w:rsid w:val="00794469"/>
    <w:rsid w:val="00795534"/>
    <w:rsid w:val="007965A2"/>
    <w:rsid w:val="00796617"/>
    <w:rsid w:val="00796761"/>
    <w:rsid w:val="00796ADA"/>
    <w:rsid w:val="00796C6E"/>
    <w:rsid w:val="00797274"/>
    <w:rsid w:val="00797333"/>
    <w:rsid w:val="007A0080"/>
    <w:rsid w:val="007A01D5"/>
    <w:rsid w:val="007A059D"/>
    <w:rsid w:val="007A1070"/>
    <w:rsid w:val="007A119B"/>
    <w:rsid w:val="007A27B7"/>
    <w:rsid w:val="007A287B"/>
    <w:rsid w:val="007A2E01"/>
    <w:rsid w:val="007A335D"/>
    <w:rsid w:val="007A38DA"/>
    <w:rsid w:val="007A3F42"/>
    <w:rsid w:val="007A3F74"/>
    <w:rsid w:val="007A4050"/>
    <w:rsid w:val="007A490B"/>
    <w:rsid w:val="007A491F"/>
    <w:rsid w:val="007A5112"/>
    <w:rsid w:val="007A56B8"/>
    <w:rsid w:val="007A5F4A"/>
    <w:rsid w:val="007A5FF6"/>
    <w:rsid w:val="007A7BAB"/>
    <w:rsid w:val="007B0268"/>
    <w:rsid w:val="007B02F3"/>
    <w:rsid w:val="007B06EA"/>
    <w:rsid w:val="007B23F2"/>
    <w:rsid w:val="007B2818"/>
    <w:rsid w:val="007B32D4"/>
    <w:rsid w:val="007B37CE"/>
    <w:rsid w:val="007B3EB2"/>
    <w:rsid w:val="007B5330"/>
    <w:rsid w:val="007B594C"/>
    <w:rsid w:val="007B78C3"/>
    <w:rsid w:val="007B7BF8"/>
    <w:rsid w:val="007C0072"/>
    <w:rsid w:val="007C0133"/>
    <w:rsid w:val="007C0D58"/>
    <w:rsid w:val="007C120D"/>
    <w:rsid w:val="007C23F5"/>
    <w:rsid w:val="007C2773"/>
    <w:rsid w:val="007C430B"/>
    <w:rsid w:val="007C4AED"/>
    <w:rsid w:val="007C5005"/>
    <w:rsid w:val="007C5688"/>
    <w:rsid w:val="007C5720"/>
    <w:rsid w:val="007C7185"/>
    <w:rsid w:val="007C7543"/>
    <w:rsid w:val="007C7824"/>
    <w:rsid w:val="007C7D52"/>
    <w:rsid w:val="007D0132"/>
    <w:rsid w:val="007D0284"/>
    <w:rsid w:val="007D061B"/>
    <w:rsid w:val="007D0707"/>
    <w:rsid w:val="007D184E"/>
    <w:rsid w:val="007D22EF"/>
    <w:rsid w:val="007D2A09"/>
    <w:rsid w:val="007D2B1B"/>
    <w:rsid w:val="007D349F"/>
    <w:rsid w:val="007D372A"/>
    <w:rsid w:val="007D37E2"/>
    <w:rsid w:val="007D4A3F"/>
    <w:rsid w:val="007D523C"/>
    <w:rsid w:val="007D53B9"/>
    <w:rsid w:val="007D669D"/>
    <w:rsid w:val="007D68A7"/>
    <w:rsid w:val="007D6BE0"/>
    <w:rsid w:val="007D711E"/>
    <w:rsid w:val="007D7340"/>
    <w:rsid w:val="007D7732"/>
    <w:rsid w:val="007D7DED"/>
    <w:rsid w:val="007D7FA4"/>
    <w:rsid w:val="007E0031"/>
    <w:rsid w:val="007E0470"/>
    <w:rsid w:val="007E08D8"/>
    <w:rsid w:val="007E0987"/>
    <w:rsid w:val="007E0B60"/>
    <w:rsid w:val="007E0D11"/>
    <w:rsid w:val="007E165D"/>
    <w:rsid w:val="007E1A8C"/>
    <w:rsid w:val="007E1E00"/>
    <w:rsid w:val="007E2617"/>
    <w:rsid w:val="007E3A35"/>
    <w:rsid w:val="007E4ABC"/>
    <w:rsid w:val="007E682E"/>
    <w:rsid w:val="007E6AEB"/>
    <w:rsid w:val="007E6E4D"/>
    <w:rsid w:val="007E6E53"/>
    <w:rsid w:val="007E7517"/>
    <w:rsid w:val="007E7C0B"/>
    <w:rsid w:val="007F16D3"/>
    <w:rsid w:val="007F2756"/>
    <w:rsid w:val="007F2AAA"/>
    <w:rsid w:val="007F30C2"/>
    <w:rsid w:val="007F449E"/>
    <w:rsid w:val="007F4576"/>
    <w:rsid w:val="007F4E5C"/>
    <w:rsid w:val="007F4F92"/>
    <w:rsid w:val="007F5336"/>
    <w:rsid w:val="007F5630"/>
    <w:rsid w:val="007F6C76"/>
    <w:rsid w:val="007F6F4A"/>
    <w:rsid w:val="007F75A7"/>
    <w:rsid w:val="007F7665"/>
    <w:rsid w:val="007F77B2"/>
    <w:rsid w:val="00800891"/>
    <w:rsid w:val="0080142E"/>
    <w:rsid w:val="00801D71"/>
    <w:rsid w:val="0080236F"/>
    <w:rsid w:val="0080280C"/>
    <w:rsid w:val="00802BB5"/>
    <w:rsid w:val="00802FDB"/>
    <w:rsid w:val="008036CF"/>
    <w:rsid w:val="00803B03"/>
    <w:rsid w:val="00804160"/>
    <w:rsid w:val="00804805"/>
    <w:rsid w:val="00804A90"/>
    <w:rsid w:val="0080590D"/>
    <w:rsid w:val="00806731"/>
    <w:rsid w:val="00806DBC"/>
    <w:rsid w:val="0080737F"/>
    <w:rsid w:val="00807EF3"/>
    <w:rsid w:val="0081020D"/>
    <w:rsid w:val="008116D6"/>
    <w:rsid w:val="00811ED4"/>
    <w:rsid w:val="0081284E"/>
    <w:rsid w:val="00813334"/>
    <w:rsid w:val="008135D7"/>
    <w:rsid w:val="008136E9"/>
    <w:rsid w:val="008137C5"/>
    <w:rsid w:val="00814AFA"/>
    <w:rsid w:val="00814BC3"/>
    <w:rsid w:val="0081502A"/>
    <w:rsid w:val="00815883"/>
    <w:rsid w:val="008161E4"/>
    <w:rsid w:val="008169F5"/>
    <w:rsid w:val="00816DFD"/>
    <w:rsid w:val="0081793E"/>
    <w:rsid w:val="0082033B"/>
    <w:rsid w:val="00820AB5"/>
    <w:rsid w:val="00820D48"/>
    <w:rsid w:val="00821805"/>
    <w:rsid w:val="00821D91"/>
    <w:rsid w:val="0082252E"/>
    <w:rsid w:val="008226C2"/>
    <w:rsid w:val="0082289C"/>
    <w:rsid w:val="00822BA9"/>
    <w:rsid w:val="00822D17"/>
    <w:rsid w:val="00822F53"/>
    <w:rsid w:val="008235C3"/>
    <w:rsid w:val="00823B63"/>
    <w:rsid w:val="00823DD7"/>
    <w:rsid w:val="00824788"/>
    <w:rsid w:val="008247D7"/>
    <w:rsid w:val="00824C7D"/>
    <w:rsid w:val="00825288"/>
    <w:rsid w:val="00825787"/>
    <w:rsid w:val="008261F5"/>
    <w:rsid w:val="0082664A"/>
    <w:rsid w:val="00827E45"/>
    <w:rsid w:val="00827E55"/>
    <w:rsid w:val="00827FDC"/>
    <w:rsid w:val="008307F2"/>
    <w:rsid w:val="00833386"/>
    <w:rsid w:val="00834335"/>
    <w:rsid w:val="008346AC"/>
    <w:rsid w:val="00835469"/>
    <w:rsid w:val="0084030C"/>
    <w:rsid w:val="0084101C"/>
    <w:rsid w:val="00842E2B"/>
    <w:rsid w:val="00842E75"/>
    <w:rsid w:val="00842FFD"/>
    <w:rsid w:val="00844188"/>
    <w:rsid w:val="00844419"/>
    <w:rsid w:val="0084445D"/>
    <w:rsid w:val="00845303"/>
    <w:rsid w:val="008457A6"/>
    <w:rsid w:val="00846167"/>
    <w:rsid w:val="00846881"/>
    <w:rsid w:val="00846D00"/>
    <w:rsid w:val="008471A8"/>
    <w:rsid w:val="008474CA"/>
    <w:rsid w:val="00847804"/>
    <w:rsid w:val="008478C7"/>
    <w:rsid w:val="00847D75"/>
    <w:rsid w:val="00851371"/>
    <w:rsid w:val="008516C2"/>
    <w:rsid w:val="00852889"/>
    <w:rsid w:val="00853EC2"/>
    <w:rsid w:val="0085439C"/>
    <w:rsid w:val="00854930"/>
    <w:rsid w:val="0085521E"/>
    <w:rsid w:val="008554E8"/>
    <w:rsid w:val="008557B9"/>
    <w:rsid w:val="0085584F"/>
    <w:rsid w:val="00855CED"/>
    <w:rsid w:val="0085644C"/>
    <w:rsid w:val="00856B56"/>
    <w:rsid w:val="00856CB3"/>
    <w:rsid w:val="008570E7"/>
    <w:rsid w:val="00857CA1"/>
    <w:rsid w:val="00860031"/>
    <w:rsid w:val="008604C5"/>
    <w:rsid w:val="00861A54"/>
    <w:rsid w:val="00862D8B"/>
    <w:rsid w:val="0086306C"/>
    <w:rsid w:val="00863BF7"/>
    <w:rsid w:val="00863EA4"/>
    <w:rsid w:val="00863F0B"/>
    <w:rsid w:val="00864B50"/>
    <w:rsid w:val="00864D0B"/>
    <w:rsid w:val="00864DA6"/>
    <w:rsid w:val="00865329"/>
    <w:rsid w:val="00865D9B"/>
    <w:rsid w:val="00865FB8"/>
    <w:rsid w:val="008663BF"/>
    <w:rsid w:val="00866B74"/>
    <w:rsid w:val="00866CF6"/>
    <w:rsid w:val="00866D68"/>
    <w:rsid w:val="008676E7"/>
    <w:rsid w:val="0086776F"/>
    <w:rsid w:val="00867B93"/>
    <w:rsid w:val="0087038C"/>
    <w:rsid w:val="008709C3"/>
    <w:rsid w:val="00870E2F"/>
    <w:rsid w:val="00870FEE"/>
    <w:rsid w:val="008711B1"/>
    <w:rsid w:val="0087132C"/>
    <w:rsid w:val="0087154A"/>
    <w:rsid w:val="00871773"/>
    <w:rsid w:val="008721B6"/>
    <w:rsid w:val="008725BB"/>
    <w:rsid w:val="0087265C"/>
    <w:rsid w:val="00872702"/>
    <w:rsid w:val="00872AC3"/>
    <w:rsid w:val="00873A3A"/>
    <w:rsid w:val="00873B6F"/>
    <w:rsid w:val="00873D9C"/>
    <w:rsid w:val="00874572"/>
    <w:rsid w:val="00875077"/>
    <w:rsid w:val="00875C22"/>
    <w:rsid w:val="00876000"/>
    <w:rsid w:val="00876073"/>
    <w:rsid w:val="00877095"/>
    <w:rsid w:val="00877494"/>
    <w:rsid w:val="008775A4"/>
    <w:rsid w:val="00877BC4"/>
    <w:rsid w:val="00877BF3"/>
    <w:rsid w:val="00880A0C"/>
    <w:rsid w:val="00880AF2"/>
    <w:rsid w:val="00881138"/>
    <w:rsid w:val="008811F5"/>
    <w:rsid w:val="008833AF"/>
    <w:rsid w:val="00883C38"/>
    <w:rsid w:val="00883EF9"/>
    <w:rsid w:val="0088430D"/>
    <w:rsid w:val="00884BC8"/>
    <w:rsid w:val="00884BE4"/>
    <w:rsid w:val="00886683"/>
    <w:rsid w:val="0088693C"/>
    <w:rsid w:val="00887B97"/>
    <w:rsid w:val="00887F7D"/>
    <w:rsid w:val="00890891"/>
    <w:rsid w:val="008913F2"/>
    <w:rsid w:val="00891829"/>
    <w:rsid w:val="008919F7"/>
    <w:rsid w:val="008925B7"/>
    <w:rsid w:val="008927F9"/>
    <w:rsid w:val="00893132"/>
    <w:rsid w:val="00893137"/>
    <w:rsid w:val="00893195"/>
    <w:rsid w:val="00893330"/>
    <w:rsid w:val="00893CC4"/>
    <w:rsid w:val="00894369"/>
    <w:rsid w:val="0089458C"/>
    <w:rsid w:val="00894EF3"/>
    <w:rsid w:val="00895C6D"/>
    <w:rsid w:val="00895F66"/>
    <w:rsid w:val="00896457"/>
    <w:rsid w:val="0089674B"/>
    <w:rsid w:val="008978C8"/>
    <w:rsid w:val="008A1CAF"/>
    <w:rsid w:val="008A1D9D"/>
    <w:rsid w:val="008A1FF2"/>
    <w:rsid w:val="008A26D4"/>
    <w:rsid w:val="008A3EE6"/>
    <w:rsid w:val="008A4636"/>
    <w:rsid w:val="008A46FE"/>
    <w:rsid w:val="008A5F72"/>
    <w:rsid w:val="008A63DC"/>
    <w:rsid w:val="008A7CF2"/>
    <w:rsid w:val="008A7FCC"/>
    <w:rsid w:val="008B04B1"/>
    <w:rsid w:val="008B06AE"/>
    <w:rsid w:val="008B0E1C"/>
    <w:rsid w:val="008B19ED"/>
    <w:rsid w:val="008B2AF1"/>
    <w:rsid w:val="008B3821"/>
    <w:rsid w:val="008B3AE0"/>
    <w:rsid w:val="008B4347"/>
    <w:rsid w:val="008B491B"/>
    <w:rsid w:val="008B4CBF"/>
    <w:rsid w:val="008B50F1"/>
    <w:rsid w:val="008B5BC3"/>
    <w:rsid w:val="008B5BDF"/>
    <w:rsid w:val="008B5C2B"/>
    <w:rsid w:val="008B6541"/>
    <w:rsid w:val="008B6A6E"/>
    <w:rsid w:val="008B7FD6"/>
    <w:rsid w:val="008C01C4"/>
    <w:rsid w:val="008C0869"/>
    <w:rsid w:val="008C24C9"/>
    <w:rsid w:val="008C339C"/>
    <w:rsid w:val="008C341B"/>
    <w:rsid w:val="008C3A71"/>
    <w:rsid w:val="008C3F15"/>
    <w:rsid w:val="008C49E9"/>
    <w:rsid w:val="008C5124"/>
    <w:rsid w:val="008C5330"/>
    <w:rsid w:val="008C53E8"/>
    <w:rsid w:val="008C5809"/>
    <w:rsid w:val="008C5F57"/>
    <w:rsid w:val="008C61D2"/>
    <w:rsid w:val="008C6ECA"/>
    <w:rsid w:val="008C7F00"/>
    <w:rsid w:val="008D0938"/>
    <w:rsid w:val="008D107A"/>
    <w:rsid w:val="008D15CF"/>
    <w:rsid w:val="008D1B71"/>
    <w:rsid w:val="008D2023"/>
    <w:rsid w:val="008D27E8"/>
    <w:rsid w:val="008D2B14"/>
    <w:rsid w:val="008D3749"/>
    <w:rsid w:val="008D3FFE"/>
    <w:rsid w:val="008D48BA"/>
    <w:rsid w:val="008D49C2"/>
    <w:rsid w:val="008D4A93"/>
    <w:rsid w:val="008D4FCC"/>
    <w:rsid w:val="008D5163"/>
    <w:rsid w:val="008D5315"/>
    <w:rsid w:val="008D563A"/>
    <w:rsid w:val="008D571A"/>
    <w:rsid w:val="008D5CC1"/>
    <w:rsid w:val="008D768B"/>
    <w:rsid w:val="008D772F"/>
    <w:rsid w:val="008D7863"/>
    <w:rsid w:val="008D7934"/>
    <w:rsid w:val="008D7B44"/>
    <w:rsid w:val="008D7B7F"/>
    <w:rsid w:val="008D7E3F"/>
    <w:rsid w:val="008E0BFF"/>
    <w:rsid w:val="008E1021"/>
    <w:rsid w:val="008E1BAC"/>
    <w:rsid w:val="008E2942"/>
    <w:rsid w:val="008E33B2"/>
    <w:rsid w:val="008E3490"/>
    <w:rsid w:val="008E35AD"/>
    <w:rsid w:val="008E3BB6"/>
    <w:rsid w:val="008E46EF"/>
    <w:rsid w:val="008E4E4E"/>
    <w:rsid w:val="008E5AEA"/>
    <w:rsid w:val="008E5C23"/>
    <w:rsid w:val="008E648F"/>
    <w:rsid w:val="008E6A5F"/>
    <w:rsid w:val="008E6AB2"/>
    <w:rsid w:val="008E7485"/>
    <w:rsid w:val="008F13CF"/>
    <w:rsid w:val="008F2347"/>
    <w:rsid w:val="008F276E"/>
    <w:rsid w:val="008F2F36"/>
    <w:rsid w:val="008F315B"/>
    <w:rsid w:val="008F32D0"/>
    <w:rsid w:val="008F32E0"/>
    <w:rsid w:val="008F470B"/>
    <w:rsid w:val="008F4756"/>
    <w:rsid w:val="008F4BE8"/>
    <w:rsid w:val="008F4FC4"/>
    <w:rsid w:val="008F5635"/>
    <w:rsid w:val="008F7585"/>
    <w:rsid w:val="008F777E"/>
    <w:rsid w:val="008F7D33"/>
    <w:rsid w:val="009016FE"/>
    <w:rsid w:val="009022AF"/>
    <w:rsid w:val="00904379"/>
    <w:rsid w:val="00904CC4"/>
    <w:rsid w:val="00905859"/>
    <w:rsid w:val="009063F4"/>
    <w:rsid w:val="00906F04"/>
    <w:rsid w:val="00906F37"/>
    <w:rsid w:val="009076DF"/>
    <w:rsid w:val="00907F64"/>
    <w:rsid w:val="00911743"/>
    <w:rsid w:val="00911ACD"/>
    <w:rsid w:val="0091335C"/>
    <w:rsid w:val="0091431D"/>
    <w:rsid w:val="00914B1C"/>
    <w:rsid w:val="009154BE"/>
    <w:rsid w:val="009158A2"/>
    <w:rsid w:val="00916B43"/>
    <w:rsid w:val="00917785"/>
    <w:rsid w:val="00917C09"/>
    <w:rsid w:val="00917DF9"/>
    <w:rsid w:val="009204E9"/>
    <w:rsid w:val="00920590"/>
    <w:rsid w:val="00921C14"/>
    <w:rsid w:val="00921DBF"/>
    <w:rsid w:val="00922C74"/>
    <w:rsid w:val="00922D2D"/>
    <w:rsid w:val="009238F4"/>
    <w:rsid w:val="00924BDD"/>
    <w:rsid w:val="00924DCC"/>
    <w:rsid w:val="00924DF8"/>
    <w:rsid w:val="0092547C"/>
    <w:rsid w:val="00925972"/>
    <w:rsid w:val="009260C9"/>
    <w:rsid w:val="0092633F"/>
    <w:rsid w:val="00927C10"/>
    <w:rsid w:val="00927C5C"/>
    <w:rsid w:val="00927DEE"/>
    <w:rsid w:val="00930617"/>
    <w:rsid w:val="00930FC3"/>
    <w:rsid w:val="00931693"/>
    <w:rsid w:val="00932DEB"/>
    <w:rsid w:val="00935577"/>
    <w:rsid w:val="009359E3"/>
    <w:rsid w:val="00935CB9"/>
    <w:rsid w:val="00936769"/>
    <w:rsid w:val="009375B9"/>
    <w:rsid w:val="009406E7"/>
    <w:rsid w:val="00940BCE"/>
    <w:rsid w:val="00941D08"/>
    <w:rsid w:val="0094204A"/>
    <w:rsid w:val="00942211"/>
    <w:rsid w:val="009422A3"/>
    <w:rsid w:val="00942559"/>
    <w:rsid w:val="00942A33"/>
    <w:rsid w:val="00943245"/>
    <w:rsid w:val="00943411"/>
    <w:rsid w:val="00943418"/>
    <w:rsid w:val="009437F8"/>
    <w:rsid w:val="00943C8B"/>
    <w:rsid w:val="00943DDC"/>
    <w:rsid w:val="00943DE1"/>
    <w:rsid w:val="009444BB"/>
    <w:rsid w:val="00944891"/>
    <w:rsid w:val="00944A0F"/>
    <w:rsid w:val="0094547B"/>
    <w:rsid w:val="00945F3B"/>
    <w:rsid w:val="009460CB"/>
    <w:rsid w:val="00946211"/>
    <w:rsid w:val="009465CA"/>
    <w:rsid w:val="00946AE1"/>
    <w:rsid w:val="00947B11"/>
    <w:rsid w:val="00947CCB"/>
    <w:rsid w:val="00947CEF"/>
    <w:rsid w:val="00947D13"/>
    <w:rsid w:val="00950702"/>
    <w:rsid w:val="00951182"/>
    <w:rsid w:val="00951D84"/>
    <w:rsid w:val="00952548"/>
    <w:rsid w:val="00952695"/>
    <w:rsid w:val="00952BE3"/>
    <w:rsid w:val="00952C88"/>
    <w:rsid w:val="00953700"/>
    <w:rsid w:val="00954EA0"/>
    <w:rsid w:val="0095534D"/>
    <w:rsid w:val="00955CD1"/>
    <w:rsid w:val="009561CF"/>
    <w:rsid w:val="00956F7F"/>
    <w:rsid w:val="0095760C"/>
    <w:rsid w:val="0096017C"/>
    <w:rsid w:val="0096030E"/>
    <w:rsid w:val="009607E9"/>
    <w:rsid w:val="0096195F"/>
    <w:rsid w:val="0096298C"/>
    <w:rsid w:val="009636BD"/>
    <w:rsid w:val="00963838"/>
    <w:rsid w:val="0096404F"/>
    <w:rsid w:val="00964442"/>
    <w:rsid w:val="0096456E"/>
    <w:rsid w:val="009645C8"/>
    <w:rsid w:val="00965540"/>
    <w:rsid w:val="00965BB7"/>
    <w:rsid w:val="009661BC"/>
    <w:rsid w:val="00966940"/>
    <w:rsid w:val="009672CA"/>
    <w:rsid w:val="009675AC"/>
    <w:rsid w:val="009675B1"/>
    <w:rsid w:val="00970AA2"/>
    <w:rsid w:val="00972390"/>
    <w:rsid w:val="00972E0A"/>
    <w:rsid w:val="00972F14"/>
    <w:rsid w:val="009734CC"/>
    <w:rsid w:val="009742A3"/>
    <w:rsid w:val="009743F1"/>
    <w:rsid w:val="00974461"/>
    <w:rsid w:val="009757A9"/>
    <w:rsid w:val="009768CC"/>
    <w:rsid w:val="0097790F"/>
    <w:rsid w:val="0097796B"/>
    <w:rsid w:val="00977D57"/>
    <w:rsid w:val="00982076"/>
    <w:rsid w:val="00983F60"/>
    <w:rsid w:val="00984549"/>
    <w:rsid w:val="00984EC5"/>
    <w:rsid w:val="00985001"/>
    <w:rsid w:val="0098526B"/>
    <w:rsid w:val="0098529C"/>
    <w:rsid w:val="009853E4"/>
    <w:rsid w:val="00985EDD"/>
    <w:rsid w:val="00986616"/>
    <w:rsid w:val="00986A1E"/>
    <w:rsid w:val="009872FC"/>
    <w:rsid w:val="00987368"/>
    <w:rsid w:val="00991A31"/>
    <w:rsid w:val="009926E4"/>
    <w:rsid w:val="009928DD"/>
    <w:rsid w:val="00993192"/>
    <w:rsid w:val="00994062"/>
    <w:rsid w:val="00994858"/>
    <w:rsid w:val="00994A5A"/>
    <w:rsid w:val="009952A5"/>
    <w:rsid w:val="00995633"/>
    <w:rsid w:val="0099577A"/>
    <w:rsid w:val="0099585E"/>
    <w:rsid w:val="00995DA7"/>
    <w:rsid w:val="0099629A"/>
    <w:rsid w:val="00996360"/>
    <w:rsid w:val="00997046"/>
    <w:rsid w:val="00997077"/>
    <w:rsid w:val="00997380"/>
    <w:rsid w:val="00997435"/>
    <w:rsid w:val="0099764C"/>
    <w:rsid w:val="009A00D6"/>
    <w:rsid w:val="009A0F7B"/>
    <w:rsid w:val="009A0F83"/>
    <w:rsid w:val="009A114F"/>
    <w:rsid w:val="009A177F"/>
    <w:rsid w:val="009A17F7"/>
    <w:rsid w:val="009A18B6"/>
    <w:rsid w:val="009A22EA"/>
    <w:rsid w:val="009A3C89"/>
    <w:rsid w:val="009A4699"/>
    <w:rsid w:val="009A4AA7"/>
    <w:rsid w:val="009A4EDA"/>
    <w:rsid w:val="009A5363"/>
    <w:rsid w:val="009A5C2D"/>
    <w:rsid w:val="009A6106"/>
    <w:rsid w:val="009A6197"/>
    <w:rsid w:val="009A62C1"/>
    <w:rsid w:val="009A6935"/>
    <w:rsid w:val="009A6AA6"/>
    <w:rsid w:val="009A6B3F"/>
    <w:rsid w:val="009A7611"/>
    <w:rsid w:val="009B09C3"/>
    <w:rsid w:val="009B1269"/>
    <w:rsid w:val="009B14EF"/>
    <w:rsid w:val="009B1BE8"/>
    <w:rsid w:val="009B1D5F"/>
    <w:rsid w:val="009B24BC"/>
    <w:rsid w:val="009B2AC6"/>
    <w:rsid w:val="009B34AF"/>
    <w:rsid w:val="009B4310"/>
    <w:rsid w:val="009B434E"/>
    <w:rsid w:val="009B484F"/>
    <w:rsid w:val="009B4E0F"/>
    <w:rsid w:val="009B66F9"/>
    <w:rsid w:val="009B6788"/>
    <w:rsid w:val="009B71EF"/>
    <w:rsid w:val="009C05E3"/>
    <w:rsid w:val="009C0639"/>
    <w:rsid w:val="009C09B7"/>
    <w:rsid w:val="009C09D7"/>
    <w:rsid w:val="009C0A99"/>
    <w:rsid w:val="009C1580"/>
    <w:rsid w:val="009C1AD2"/>
    <w:rsid w:val="009C1E14"/>
    <w:rsid w:val="009C25EE"/>
    <w:rsid w:val="009C2807"/>
    <w:rsid w:val="009C2EF4"/>
    <w:rsid w:val="009C31B1"/>
    <w:rsid w:val="009C356A"/>
    <w:rsid w:val="009C417C"/>
    <w:rsid w:val="009C4AB5"/>
    <w:rsid w:val="009C4D8A"/>
    <w:rsid w:val="009C537B"/>
    <w:rsid w:val="009C622C"/>
    <w:rsid w:val="009C632A"/>
    <w:rsid w:val="009C6EEE"/>
    <w:rsid w:val="009C7377"/>
    <w:rsid w:val="009C748A"/>
    <w:rsid w:val="009C7D02"/>
    <w:rsid w:val="009C7DD3"/>
    <w:rsid w:val="009D085C"/>
    <w:rsid w:val="009D0A8C"/>
    <w:rsid w:val="009D0FB4"/>
    <w:rsid w:val="009D1549"/>
    <w:rsid w:val="009D2118"/>
    <w:rsid w:val="009D2286"/>
    <w:rsid w:val="009D23DC"/>
    <w:rsid w:val="009D274A"/>
    <w:rsid w:val="009D2A12"/>
    <w:rsid w:val="009D3180"/>
    <w:rsid w:val="009D328C"/>
    <w:rsid w:val="009D348D"/>
    <w:rsid w:val="009D4B2B"/>
    <w:rsid w:val="009D4C05"/>
    <w:rsid w:val="009D58BA"/>
    <w:rsid w:val="009D658C"/>
    <w:rsid w:val="009D6E26"/>
    <w:rsid w:val="009D7584"/>
    <w:rsid w:val="009D7C41"/>
    <w:rsid w:val="009E02EA"/>
    <w:rsid w:val="009E0A54"/>
    <w:rsid w:val="009E0D10"/>
    <w:rsid w:val="009E0DA2"/>
    <w:rsid w:val="009E0E09"/>
    <w:rsid w:val="009E109B"/>
    <w:rsid w:val="009E1316"/>
    <w:rsid w:val="009E2467"/>
    <w:rsid w:val="009E294C"/>
    <w:rsid w:val="009E3148"/>
    <w:rsid w:val="009E3345"/>
    <w:rsid w:val="009E3A54"/>
    <w:rsid w:val="009E4177"/>
    <w:rsid w:val="009E42EE"/>
    <w:rsid w:val="009E54BD"/>
    <w:rsid w:val="009E5606"/>
    <w:rsid w:val="009E5A2C"/>
    <w:rsid w:val="009E64DF"/>
    <w:rsid w:val="009E6D0A"/>
    <w:rsid w:val="009E7503"/>
    <w:rsid w:val="009E79F9"/>
    <w:rsid w:val="009F061C"/>
    <w:rsid w:val="009F0E33"/>
    <w:rsid w:val="009F13C5"/>
    <w:rsid w:val="009F15FA"/>
    <w:rsid w:val="009F19FB"/>
    <w:rsid w:val="009F1A0D"/>
    <w:rsid w:val="009F27A1"/>
    <w:rsid w:val="009F2B62"/>
    <w:rsid w:val="009F3DD3"/>
    <w:rsid w:val="009F53D5"/>
    <w:rsid w:val="009F5530"/>
    <w:rsid w:val="009F616C"/>
    <w:rsid w:val="009F65D1"/>
    <w:rsid w:val="00A01538"/>
    <w:rsid w:val="00A022A1"/>
    <w:rsid w:val="00A02ADA"/>
    <w:rsid w:val="00A031FA"/>
    <w:rsid w:val="00A03323"/>
    <w:rsid w:val="00A0341F"/>
    <w:rsid w:val="00A035FF"/>
    <w:rsid w:val="00A04C9A"/>
    <w:rsid w:val="00A04FAA"/>
    <w:rsid w:val="00A058CC"/>
    <w:rsid w:val="00A05D5C"/>
    <w:rsid w:val="00A06252"/>
    <w:rsid w:val="00A07767"/>
    <w:rsid w:val="00A10143"/>
    <w:rsid w:val="00A1022C"/>
    <w:rsid w:val="00A104BF"/>
    <w:rsid w:val="00A1141F"/>
    <w:rsid w:val="00A119D0"/>
    <w:rsid w:val="00A11E04"/>
    <w:rsid w:val="00A11F7A"/>
    <w:rsid w:val="00A122EC"/>
    <w:rsid w:val="00A12332"/>
    <w:rsid w:val="00A13BFF"/>
    <w:rsid w:val="00A14252"/>
    <w:rsid w:val="00A15E56"/>
    <w:rsid w:val="00A174B3"/>
    <w:rsid w:val="00A17C21"/>
    <w:rsid w:val="00A20493"/>
    <w:rsid w:val="00A2170E"/>
    <w:rsid w:val="00A23207"/>
    <w:rsid w:val="00A23626"/>
    <w:rsid w:val="00A23F65"/>
    <w:rsid w:val="00A23FAD"/>
    <w:rsid w:val="00A24795"/>
    <w:rsid w:val="00A24FB6"/>
    <w:rsid w:val="00A26BE8"/>
    <w:rsid w:val="00A26FF6"/>
    <w:rsid w:val="00A27D72"/>
    <w:rsid w:val="00A3048B"/>
    <w:rsid w:val="00A30AEF"/>
    <w:rsid w:val="00A311CE"/>
    <w:rsid w:val="00A31BED"/>
    <w:rsid w:val="00A31F1A"/>
    <w:rsid w:val="00A31F9F"/>
    <w:rsid w:val="00A32782"/>
    <w:rsid w:val="00A32F43"/>
    <w:rsid w:val="00A32FC9"/>
    <w:rsid w:val="00A330AE"/>
    <w:rsid w:val="00A331D9"/>
    <w:rsid w:val="00A33459"/>
    <w:rsid w:val="00A339D0"/>
    <w:rsid w:val="00A33BB9"/>
    <w:rsid w:val="00A341C4"/>
    <w:rsid w:val="00A3425B"/>
    <w:rsid w:val="00A34624"/>
    <w:rsid w:val="00A349F7"/>
    <w:rsid w:val="00A353DC"/>
    <w:rsid w:val="00A35C6A"/>
    <w:rsid w:val="00A35FBB"/>
    <w:rsid w:val="00A36B7F"/>
    <w:rsid w:val="00A36CCE"/>
    <w:rsid w:val="00A37110"/>
    <w:rsid w:val="00A37209"/>
    <w:rsid w:val="00A37D25"/>
    <w:rsid w:val="00A40310"/>
    <w:rsid w:val="00A40358"/>
    <w:rsid w:val="00A40B83"/>
    <w:rsid w:val="00A41457"/>
    <w:rsid w:val="00A421CE"/>
    <w:rsid w:val="00A426DE"/>
    <w:rsid w:val="00A4306F"/>
    <w:rsid w:val="00A431B2"/>
    <w:rsid w:val="00A4534E"/>
    <w:rsid w:val="00A4795F"/>
    <w:rsid w:val="00A47D97"/>
    <w:rsid w:val="00A50639"/>
    <w:rsid w:val="00A50F1B"/>
    <w:rsid w:val="00A51127"/>
    <w:rsid w:val="00A52304"/>
    <w:rsid w:val="00A528CC"/>
    <w:rsid w:val="00A52A31"/>
    <w:rsid w:val="00A53810"/>
    <w:rsid w:val="00A53954"/>
    <w:rsid w:val="00A53CD2"/>
    <w:rsid w:val="00A53EB7"/>
    <w:rsid w:val="00A54B10"/>
    <w:rsid w:val="00A54D5F"/>
    <w:rsid w:val="00A550B8"/>
    <w:rsid w:val="00A55D23"/>
    <w:rsid w:val="00A561E5"/>
    <w:rsid w:val="00A56C1C"/>
    <w:rsid w:val="00A6017C"/>
    <w:rsid w:val="00A6034C"/>
    <w:rsid w:val="00A60CFB"/>
    <w:rsid w:val="00A62363"/>
    <w:rsid w:val="00A63177"/>
    <w:rsid w:val="00A63615"/>
    <w:rsid w:val="00A63697"/>
    <w:rsid w:val="00A636D3"/>
    <w:rsid w:val="00A63719"/>
    <w:rsid w:val="00A637DB"/>
    <w:rsid w:val="00A63D09"/>
    <w:rsid w:val="00A64D2E"/>
    <w:rsid w:val="00A65612"/>
    <w:rsid w:val="00A65B35"/>
    <w:rsid w:val="00A66464"/>
    <w:rsid w:val="00A678EC"/>
    <w:rsid w:val="00A67D38"/>
    <w:rsid w:val="00A67E18"/>
    <w:rsid w:val="00A711F9"/>
    <w:rsid w:val="00A71359"/>
    <w:rsid w:val="00A723D3"/>
    <w:rsid w:val="00A72BE7"/>
    <w:rsid w:val="00A72ED5"/>
    <w:rsid w:val="00A730C1"/>
    <w:rsid w:val="00A736F8"/>
    <w:rsid w:val="00A749B6"/>
    <w:rsid w:val="00A74D97"/>
    <w:rsid w:val="00A753C4"/>
    <w:rsid w:val="00A755C3"/>
    <w:rsid w:val="00A756DD"/>
    <w:rsid w:val="00A75E8E"/>
    <w:rsid w:val="00A762A1"/>
    <w:rsid w:val="00A770A1"/>
    <w:rsid w:val="00A77512"/>
    <w:rsid w:val="00A80413"/>
    <w:rsid w:val="00A81ED3"/>
    <w:rsid w:val="00A827F2"/>
    <w:rsid w:val="00A83091"/>
    <w:rsid w:val="00A832D2"/>
    <w:rsid w:val="00A83A1A"/>
    <w:rsid w:val="00A83BEF"/>
    <w:rsid w:val="00A84726"/>
    <w:rsid w:val="00A84A53"/>
    <w:rsid w:val="00A859C5"/>
    <w:rsid w:val="00A86510"/>
    <w:rsid w:val="00A908C1"/>
    <w:rsid w:val="00A91402"/>
    <w:rsid w:val="00A9147B"/>
    <w:rsid w:val="00A91DB1"/>
    <w:rsid w:val="00A92389"/>
    <w:rsid w:val="00A926CA"/>
    <w:rsid w:val="00A92CA2"/>
    <w:rsid w:val="00A93546"/>
    <w:rsid w:val="00A937FF"/>
    <w:rsid w:val="00A94F05"/>
    <w:rsid w:val="00A95578"/>
    <w:rsid w:val="00A9645D"/>
    <w:rsid w:val="00A96794"/>
    <w:rsid w:val="00AA0B83"/>
    <w:rsid w:val="00AA22B2"/>
    <w:rsid w:val="00AA26A7"/>
    <w:rsid w:val="00AA2FCC"/>
    <w:rsid w:val="00AA3074"/>
    <w:rsid w:val="00AA3563"/>
    <w:rsid w:val="00AA36D1"/>
    <w:rsid w:val="00AA3B7F"/>
    <w:rsid w:val="00AA3DCF"/>
    <w:rsid w:val="00AA4219"/>
    <w:rsid w:val="00AA51E2"/>
    <w:rsid w:val="00AA5DB2"/>
    <w:rsid w:val="00AA790B"/>
    <w:rsid w:val="00AA7CDE"/>
    <w:rsid w:val="00AB0571"/>
    <w:rsid w:val="00AB0DFB"/>
    <w:rsid w:val="00AB2039"/>
    <w:rsid w:val="00AB250B"/>
    <w:rsid w:val="00AB37F6"/>
    <w:rsid w:val="00AB3828"/>
    <w:rsid w:val="00AB3AFE"/>
    <w:rsid w:val="00AB3DD5"/>
    <w:rsid w:val="00AB40D4"/>
    <w:rsid w:val="00AB49DB"/>
    <w:rsid w:val="00AB4C1F"/>
    <w:rsid w:val="00AB554B"/>
    <w:rsid w:val="00AB5B5B"/>
    <w:rsid w:val="00AB60A9"/>
    <w:rsid w:val="00AB6B83"/>
    <w:rsid w:val="00AB7188"/>
    <w:rsid w:val="00AB7356"/>
    <w:rsid w:val="00AC1404"/>
    <w:rsid w:val="00AC170F"/>
    <w:rsid w:val="00AC1B93"/>
    <w:rsid w:val="00AC20DA"/>
    <w:rsid w:val="00AC21C4"/>
    <w:rsid w:val="00AC566D"/>
    <w:rsid w:val="00AC5723"/>
    <w:rsid w:val="00AC5844"/>
    <w:rsid w:val="00AC69F4"/>
    <w:rsid w:val="00AC72B6"/>
    <w:rsid w:val="00AC7B63"/>
    <w:rsid w:val="00AD0EC6"/>
    <w:rsid w:val="00AD1573"/>
    <w:rsid w:val="00AD2B95"/>
    <w:rsid w:val="00AD2C0D"/>
    <w:rsid w:val="00AD36F8"/>
    <w:rsid w:val="00AD3724"/>
    <w:rsid w:val="00AD4393"/>
    <w:rsid w:val="00AD4A4D"/>
    <w:rsid w:val="00AD4B9A"/>
    <w:rsid w:val="00AD4BD8"/>
    <w:rsid w:val="00AD6A01"/>
    <w:rsid w:val="00AD70FD"/>
    <w:rsid w:val="00AD7776"/>
    <w:rsid w:val="00AD79D7"/>
    <w:rsid w:val="00AD7DC3"/>
    <w:rsid w:val="00AE0328"/>
    <w:rsid w:val="00AE13C9"/>
    <w:rsid w:val="00AE14FE"/>
    <w:rsid w:val="00AE1EFF"/>
    <w:rsid w:val="00AE2AF9"/>
    <w:rsid w:val="00AE3098"/>
    <w:rsid w:val="00AE3179"/>
    <w:rsid w:val="00AE3DF7"/>
    <w:rsid w:val="00AE43A8"/>
    <w:rsid w:val="00AE56C6"/>
    <w:rsid w:val="00AE59AF"/>
    <w:rsid w:val="00AE59C5"/>
    <w:rsid w:val="00AE5C81"/>
    <w:rsid w:val="00AE60D3"/>
    <w:rsid w:val="00AE7CD6"/>
    <w:rsid w:val="00AF0211"/>
    <w:rsid w:val="00AF04A6"/>
    <w:rsid w:val="00AF0EAC"/>
    <w:rsid w:val="00AF14A0"/>
    <w:rsid w:val="00AF213C"/>
    <w:rsid w:val="00AF25D8"/>
    <w:rsid w:val="00AF2A86"/>
    <w:rsid w:val="00AF2F09"/>
    <w:rsid w:val="00AF3DDF"/>
    <w:rsid w:val="00AF3E29"/>
    <w:rsid w:val="00AF4737"/>
    <w:rsid w:val="00AF4EBA"/>
    <w:rsid w:val="00AF50E3"/>
    <w:rsid w:val="00AF5584"/>
    <w:rsid w:val="00AF599B"/>
    <w:rsid w:val="00AF5BFF"/>
    <w:rsid w:val="00AF5D4C"/>
    <w:rsid w:val="00AF75A4"/>
    <w:rsid w:val="00B00DBA"/>
    <w:rsid w:val="00B01690"/>
    <w:rsid w:val="00B01D39"/>
    <w:rsid w:val="00B032D2"/>
    <w:rsid w:val="00B03C69"/>
    <w:rsid w:val="00B04D60"/>
    <w:rsid w:val="00B05536"/>
    <w:rsid w:val="00B05D98"/>
    <w:rsid w:val="00B06B8A"/>
    <w:rsid w:val="00B079DB"/>
    <w:rsid w:val="00B07A30"/>
    <w:rsid w:val="00B1013F"/>
    <w:rsid w:val="00B105F3"/>
    <w:rsid w:val="00B10E5B"/>
    <w:rsid w:val="00B10FE4"/>
    <w:rsid w:val="00B114E8"/>
    <w:rsid w:val="00B11600"/>
    <w:rsid w:val="00B12141"/>
    <w:rsid w:val="00B125D1"/>
    <w:rsid w:val="00B1266D"/>
    <w:rsid w:val="00B12755"/>
    <w:rsid w:val="00B130A9"/>
    <w:rsid w:val="00B13345"/>
    <w:rsid w:val="00B135D5"/>
    <w:rsid w:val="00B138EC"/>
    <w:rsid w:val="00B1390D"/>
    <w:rsid w:val="00B13F7D"/>
    <w:rsid w:val="00B147B3"/>
    <w:rsid w:val="00B14873"/>
    <w:rsid w:val="00B150A2"/>
    <w:rsid w:val="00B153BD"/>
    <w:rsid w:val="00B1565D"/>
    <w:rsid w:val="00B15881"/>
    <w:rsid w:val="00B1598C"/>
    <w:rsid w:val="00B16064"/>
    <w:rsid w:val="00B16417"/>
    <w:rsid w:val="00B165C6"/>
    <w:rsid w:val="00B16D64"/>
    <w:rsid w:val="00B17782"/>
    <w:rsid w:val="00B20D85"/>
    <w:rsid w:val="00B21C28"/>
    <w:rsid w:val="00B228F1"/>
    <w:rsid w:val="00B22C5A"/>
    <w:rsid w:val="00B23696"/>
    <w:rsid w:val="00B25285"/>
    <w:rsid w:val="00B254B6"/>
    <w:rsid w:val="00B258BA"/>
    <w:rsid w:val="00B25A89"/>
    <w:rsid w:val="00B2638D"/>
    <w:rsid w:val="00B2644E"/>
    <w:rsid w:val="00B26CEC"/>
    <w:rsid w:val="00B273C2"/>
    <w:rsid w:val="00B277CD"/>
    <w:rsid w:val="00B27E62"/>
    <w:rsid w:val="00B3074C"/>
    <w:rsid w:val="00B30BE2"/>
    <w:rsid w:val="00B30F5B"/>
    <w:rsid w:val="00B30FD1"/>
    <w:rsid w:val="00B31280"/>
    <w:rsid w:val="00B322D4"/>
    <w:rsid w:val="00B32314"/>
    <w:rsid w:val="00B3249E"/>
    <w:rsid w:val="00B32905"/>
    <w:rsid w:val="00B32B48"/>
    <w:rsid w:val="00B3325A"/>
    <w:rsid w:val="00B334EE"/>
    <w:rsid w:val="00B33ED9"/>
    <w:rsid w:val="00B34794"/>
    <w:rsid w:val="00B348FC"/>
    <w:rsid w:val="00B34FFF"/>
    <w:rsid w:val="00B3530E"/>
    <w:rsid w:val="00B35C37"/>
    <w:rsid w:val="00B37503"/>
    <w:rsid w:val="00B37665"/>
    <w:rsid w:val="00B379E7"/>
    <w:rsid w:val="00B37C9D"/>
    <w:rsid w:val="00B37E96"/>
    <w:rsid w:val="00B40C85"/>
    <w:rsid w:val="00B41C5B"/>
    <w:rsid w:val="00B41D11"/>
    <w:rsid w:val="00B4212E"/>
    <w:rsid w:val="00B426BD"/>
    <w:rsid w:val="00B42715"/>
    <w:rsid w:val="00B432A4"/>
    <w:rsid w:val="00B43CD7"/>
    <w:rsid w:val="00B44CB4"/>
    <w:rsid w:val="00B44FB9"/>
    <w:rsid w:val="00B4619B"/>
    <w:rsid w:val="00B465D4"/>
    <w:rsid w:val="00B46623"/>
    <w:rsid w:val="00B46665"/>
    <w:rsid w:val="00B4765A"/>
    <w:rsid w:val="00B47752"/>
    <w:rsid w:val="00B4777C"/>
    <w:rsid w:val="00B50E51"/>
    <w:rsid w:val="00B51232"/>
    <w:rsid w:val="00B52CCA"/>
    <w:rsid w:val="00B52DD7"/>
    <w:rsid w:val="00B53A3F"/>
    <w:rsid w:val="00B55555"/>
    <w:rsid w:val="00B55B7A"/>
    <w:rsid w:val="00B56659"/>
    <w:rsid w:val="00B56707"/>
    <w:rsid w:val="00B571C1"/>
    <w:rsid w:val="00B606B2"/>
    <w:rsid w:val="00B60746"/>
    <w:rsid w:val="00B612D1"/>
    <w:rsid w:val="00B61C21"/>
    <w:rsid w:val="00B61F92"/>
    <w:rsid w:val="00B620B9"/>
    <w:rsid w:val="00B62509"/>
    <w:rsid w:val="00B62A44"/>
    <w:rsid w:val="00B633A0"/>
    <w:rsid w:val="00B635E4"/>
    <w:rsid w:val="00B640E1"/>
    <w:rsid w:val="00B64298"/>
    <w:rsid w:val="00B644B1"/>
    <w:rsid w:val="00B664FF"/>
    <w:rsid w:val="00B66EB5"/>
    <w:rsid w:val="00B67504"/>
    <w:rsid w:val="00B67990"/>
    <w:rsid w:val="00B67C69"/>
    <w:rsid w:val="00B70372"/>
    <w:rsid w:val="00B705E8"/>
    <w:rsid w:val="00B70EEE"/>
    <w:rsid w:val="00B717C7"/>
    <w:rsid w:val="00B727EA"/>
    <w:rsid w:val="00B72A1D"/>
    <w:rsid w:val="00B7345B"/>
    <w:rsid w:val="00B73957"/>
    <w:rsid w:val="00B73DFC"/>
    <w:rsid w:val="00B7450A"/>
    <w:rsid w:val="00B750A6"/>
    <w:rsid w:val="00B75411"/>
    <w:rsid w:val="00B75E28"/>
    <w:rsid w:val="00B77028"/>
    <w:rsid w:val="00B770AA"/>
    <w:rsid w:val="00B77294"/>
    <w:rsid w:val="00B7737C"/>
    <w:rsid w:val="00B7752B"/>
    <w:rsid w:val="00B77781"/>
    <w:rsid w:val="00B8020E"/>
    <w:rsid w:val="00B814B4"/>
    <w:rsid w:val="00B81C35"/>
    <w:rsid w:val="00B81EE0"/>
    <w:rsid w:val="00B81FD0"/>
    <w:rsid w:val="00B8255F"/>
    <w:rsid w:val="00B82D07"/>
    <w:rsid w:val="00B82E6A"/>
    <w:rsid w:val="00B838E0"/>
    <w:rsid w:val="00B8496E"/>
    <w:rsid w:val="00B84E9C"/>
    <w:rsid w:val="00B85127"/>
    <w:rsid w:val="00B859B9"/>
    <w:rsid w:val="00B85CDC"/>
    <w:rsid w:val="00B86695"/>
    <w:rsid w:val="00B8696D"/>
    <w:rsid w:val="00B86CDC"/>
    <w:rsid w:val="00B90233"/>
    <w:rsid w:val="00B906EB"/>
    <w:rsid w:val="00B90C5B"/>
    <w:rsid w:val="00B93AE5"/>
    <w:rsid w:val="00B940AB"/>
    <w:rsid w:val="00B94197"/>
    <w:rsid w:val="00B94A81"/>
    <w:rsid w:val="00B9559D"/>
    <w:rsid w:val="00B95B6A"/>
    <w:rsid w:val="00B961C9"/>
    <w:rsid w:val="00B961F4"/>
    <w:rsid w:val="00B96956"/>
    <w:rsid w:val="00B97103"/>
    <w:rsid w:val="00B97703"/>
    <w:rsid w:val="00B97A9D"/>
    <w:rsid w:val="00BA0B62"/>
    <w:rsid w:val="00BA1101"/>
    <w:rsid w:val="00BA2299"/>
    <w:rsid w:val="00BA27C6"/>
    <w:rsid w:val="00BA27CE"/>
    <w:rsid w:val="00BA4FD3"/>
    <w:rsid w:val="00BA5477"/>
    <w:rsid w:val="00BA6C25"/>
    <w:rsid w:val="00BA702C"/>
    <w:rsid w:val="00BA7328"/>
    <w:rsid w:val="00BA7A92"/>
    <w:rsid w:val="00BB021F"/>
    <w:rsid w:val="00BB0BAF"/>
    <w:rsid w:val="00BB0CDF"/>
    <w:rsid w:val="00BB1002"/>
    <w:rsid w:val="00BB14CB"/>
    <w:rsid w:val="00BB234C"/>
    <w:rsid w:val="00BB2671"/>
    <w:rsid w:val="00BB2E33"/>
    <w:rsid w:val="00BB2EA1"/>
    <w:rsid w:val="00BB3738"/>
    <w:rsid w:val="00BB4482"/>
    <w:rsid w:val="00BB46E4"/>
    <w:rsid w:val="00BB6A23"/>
    <w:rsid w:val="00BB6BDE"/>
    <w:rsid w:val="00BB7289"/>
    <w:rsid w:val="00BB793D"/>
    <w:rsid w:val="00BB797B"/>
    <w:rsid w:val="00BC081F"/>
    <w:rsid w:val="00BC172B"/>
    <w:rsid w:val="00BC2040"/>
    <w:rsid w:val="00BC20F0"/>
    <w:rsid w:val="00BC2392"/>
    <w:rsid w:val="00BC28EB"/>
    <w:rsid w:val="00BC3561"/>
    <w:rsid w:val="00BC3984"/>
    <w:rsid w:val="00BC3D0F"/>
    <w:rsid w:val="00BC44B0"/>
    <w:rsid w:val="00BC4773"/>
    <w:rsid w:val="00BC4CBD"/>
    <w:rsid w:val="00BC5AB7"/>
    <w:rsid w:val="00BC5C86"/>
    <w:rsid w:val="00BC5CA9"/>
    <w:rsid w:val="00BC6226"/>
    <w:rsid w:val="00BC697E"/>
    <w:rsid w:val="00BC74EE"/>
    <w:rsid w:val="00BC795A"/>
    <w:rsid w:val="00BD09E5"/>
    <w:rsid w:val="00BD0B80"/>
    <w:rsid w:val="00BD0C4F"/>
    <w:rsid w:val="00BD0E5B"/>
    <w:rsid w:val="00BD1023"/>
    <w:rsid w:val="00BD148E"/>
    <w:rsid w:val="00BD1912"/>
    <w:rsid w:val="00BD1D79"/>
    <w:rsid w:val="00BD3836"/>
    <w:rsid w:val="00BD3AE6"/>
    <w:rsid w:val="00BD3B54"/>
    <w:rsid w:val="00BD3D12"/>
    <w:rsid w:val="00BD4540"/>
    <w:rsid w:val="00BD48B1"/>
    <w:rsid w:val="00BD4F51"/>
    <w:rsid w:val="00BD5A2A"/>
    <w:rsid w:val="00BD5F5C"/>
    <w:rsid w:val="00BD71C6"/>
    <w:rsid w:val="00BD777F"/>
    <w:rsid w:val="00BE02D5"/>
    <w:rsid w:val="00BE0B89"/>
    <w:rsid w:val="00BE0C55"/>
    <w:rsid w:val="00BE0F57"/>
    <w:rsid w:val="00BE146D"/>
    <w:rsid w:val="00BE1689"/>
    <w:rsid w:val="00BE1B0F"/>
    <w:rsid w:val="00BE1DE5"/>
    <w:rsid w:val="00BE205F"/>
    <w:rsid w:val="00BE25A6"/>
    <w:rsid w:val="00BE2C99"/>
    <w:rsid w:val="00BE3367"/>
    <w:rsid w:val="00BE3A19"/>
    <w:rsid w:val="00BE3FE2"/>
    <w:rsid w:val="00BE46C4"/>
    <w:rsid w:val="00BE4C39"/>
    <w:rsid w:val="00BE519D"/>
    <w:rsid w:val="00BE5AB2"/>
    <w:rsid w:val="00BE71AE"/>
    <w:rsid w:val="00BF01F4"/>
    <w:rsid w:val="00BF079D"/>
    <w:rsid w:val="00BF11FC"/>
    <w:rsid w:val="00BF168C"/>
    <w:rsid w:val="00BF2A70"/>
    <w:rsid w:val="00BF3F93"/>
    <w:rsid w:val="00BF45AE"/>
    <w:rsid w:val="00BF51E3"/>
    <w:rsid w:val="00BF526D"/>
    <w:rsid w:val="00BF5779"/>
    <w:rsid w:val="00BF6652"/>
    <w:rsid w:val="00BF6CC9"/>
    <w:rsid w:val="00BF7752"/>
    <w:rsid w:val="00BF7782"/>
    <w:rsid w:val="00C00307"/>
    <w:rsid w:val="00C0090D"/>
    <w:rsid w:val="00C01BA6"/>
    <w:rsid w:val="00C02530"/>
    <w:rsid w:val="00C0261E"/>
    <w:rsid w:val="00C02AE4"/>
    <w:rsid w:val="00C032CC"/>
    <w:rsid w:val="00C036EC"/>
    <w:rsid w:val="00C03A5E"/>
    <w:rsid w:val="00C03FBA"/>
    <w:rsid w:val="00C0564F"/>
    <w:rsid w:val="00C05674"/>
    <w:rsid w:val="00C05D0C"/>
    <w:rsid w:val="00C0623C"/>
    <w:rsid w:val="00C06270"/>
    <w:rsid w:val="00C067C2"/>
    <w:rsid w:val="00C06876"/>
    <w:rsid w:val="00C06B65"/>
    <w:rsid w:val="00C077E0"/>
    <w:rsid w:val="00C10706"/>
    <w:rsid w:val="00C1130F"/>
    <w:rsid w:val="00C120F9"/>
    <w:rsid w:val="00C122F0"/>
    <w:rsid w:val="00C12573"/>
    <w:rsid w:val="00C12772"/>
    <w:rsid w:val="00C12C67"/>
    <w:rsid w:val="00C13589"/>
    <w:rsid w:val="00C14145"/>
    <w:rsid w:val="00C17785"/>
    <w:rsid w:val="00C177C2"/>
    <w:rsid w:val="00C178BE"/>
    <w:rsid w:val="00C20AC8"/>
    <w:rsid w:val="00C221FE"/>
    <w:rsid w:val="00C22610"/>
    <w:rsid w:val="00C2274D"/>
    <w:rsid w:val="00C22F59"/>
    <w:rsid w:val="00C232F4"/>
    <w:rsid w:val="00C23BB4"/>
    <w:rsid w:val="00C23D28"/>
    <w:rsid w:val="00C2415D"/>
    <w:rsid w:val="00C241C9"/>
    <w:rsid w:val="00C244F3"/>
    <w:rsid w:val="00C24E40"/>
    <w:rsid w:val="00C24E98"/>
    <w:rsid w:val="00C24F3D"/>
    <w:rsid w:val="00C25B52"/>
    <w:rsid w:val="00C2644A"/>
    <w:rsid w:val="00C26DF3"/>
    <w:rsid w:val="00C27C1B"/>
    <w:rsid w:val="00C30BEB"/>
    <w:rsid w:val="00C32948"/>
    <w:rsid w:val="00C3415A"/>
    <w:rsid w:val="00C34706"/>
    <w:rsid w:val="00C34996"/>
    <w:rsid w:val="00C34E8A"/>
    <w:rsid w:val="00C35FC2"/>
    <w:rsid w:val="00C3626A"/>
    <w:rsid w:val="00C36392"/>
    <w:rsid w:val="00C403CE"/>
    <w:rsid w:val="00C405C9"/>
    <w:rsid w:val="00C4061A"/>
    <w:rsid w:val="00C4079C"/>
    <w:rsid w:val="00C41130"/>
    <w:rsid w:val="00C418C6"/>
    <w:rsid w:val="00C41A00"/>
    <w:rsid w:val="00C4210B"/>
    <w:rsid w:val="00C42157"/>
    <w:rsid w:val="00C42B96"/>
    <w:rsid w:val="00C42F7B"/>
    <w:rsid w:val="00C4396A"/>
    <w:rsid w:val="00C43A33"/>
    <w:rsid w:val="00C4491A"/>
    <w:rsid w:val="00C44D07"/>
    <w:rsid w:val="00C451CB"/>
    <w:rsid w:val="00C45515"/>
    <w:rsid w:val="00C462B1"/>
    <w:rsid w:val="00C462C3"/>
    <w:rsid w:val="00C46669"/>
    <w:rsid w:val="00C5071A"/>
    <w:rsid w:val="00C50AD1"/>
    <w:rsid w:val="00C50B9E"/>
    <w:rsid w:val="00C51071"/>
    <w:rsid w:val="00C51083"/>
    <w:rsid w:val="00C51852"/>
    <w:rsid w:val="00C52B02"/>
    <w:rsid w:val="00C531E2"/>
    <w:rsid w:val="00C54382"/>
    <w:rsid w:val="00C543FA"/>
    <w:rsid w:val="00C553CA"/>
    <w:rsid w:val="00C5594A"/>
    <w:rsid w:val="00C5599A"/>
    <w:rsid w:val="00C560DA"/>
    <w:rsid w:val="00C561F4"/>
    <w:rsid w:val="00C5660A"/>
    <w:rsid w:val="00C5706E"/>
    <w:rsid w:val="00C57FC8"/>
    <w:rsid w:val="00C6044B"/>
    <w:rsid w:val="00C6101B"/>
    <w:rsid w:val="00C6186E"/>
    <w:rsid w:val="00C6269D"/>
    <w:rsid w:val="00C626B0"/>
    <w:rsid w:val="00C631D9"/>
    <w:rsid w:val="00C63418"/>
    <w:rsid w:val="00C63F6E"/>
    <w:rsid w:val="00C64655"/>
    <w:rsid w:val="00C64DDF"/>
    <w:rsid w:val="00C6628F"/>
    <w:rsid w:val="00C669B6"/>
    <w:rsid w:val="00C66B42"/>
    <w:rsid w:val="00C66FA1"/>
    <w:rsid w:val="00C671BF"/>
    <w:rsid w:val="00C678FD"/>
    <w:rsid w:val="00C67BC4"/>
    <w:rsid w:val="00C67D95"/>
    <w:rsid w:val="00C67EEA"/>
    <w:rsid w:val="00C71B78"/>
    <w:rsid w:val="00C71CC8"/>
    <w:rsid w:val="00C7213F"/>
    <w:rsid w:val="00C7239B"/>
    <w:rsid w:val="00C73671"/>
    <w:rsid w:val="00C74013"/>
    <w:rsid w:val="00C74440"/>
    <w:rsid w:val="00C74509"/>
    <w:rsid w:val="00C74AC3"/>
    <w:rsid w:val="00C74B26"/>
    <w:rsid w:val="00C75404"/>
    <w:rsid w:val="00C75EDD"/>
    <w:rsid w:val="00C7753A"/>
    <w:rsid w:val="00C77748"/>
    <w:rsid w:val="00C77A3A"/>
    <w:rsid w:val="00C8209F"/>
    <w:rsid w:val="00C820F7"/>
    <w:rsid w:val="00C822C4"/>
    <w:rsid w:val="00C82985"/>
    <w:rsid w:val="00C83475"/>
    <w:rsid w:val="00C83D75"/>
    <w:rsid w:val="00C8454E"/>
    <w:rsid w:val="00C847AE"/>
    <w:rsid w:val="00C8482E"/>
    <w:rsid w:val="00C85501"/>
    <w:rsid w:val="00C85794"/>
    <w:rsid w:val="00C85B45"/>
    <w:rsid w:val="00C85EEB"/>
    <w:rsid w:val="00C85F04"/>
    <w:rsid w:val="00C85F80"/>
    <w:rsid w:val="00C86270"/>
    <w:rsid w:val="00C86C2E"/>
    <w:rsid w:val="00C9054C"/>
    <w:rsid w:val="00C90BE6"/>
    <w:rsid w:val="00C914A2"/>
    <w:rsid w:val="00C92760"/>
    <w:rsid w:val="00C92E12"/>
    <w:rsid w:val="00C9318B"/>
    <w:rsid w:val="00C9602E"/>
    <w:rsid w:val="00C96315"/>
    <w:rsid w:val="00C968B4"/>
    <w:rsid w:val="00C97018"/>
    <w:rsid w:val="00C97132"/>
    <w:rsid w:val="00C975F6"/>
    <w:rsid w:val="00C97B87"/>
    <w:rsid w:val="00C97E3D"/>
    <w:rsid w:val="00CA02CD"/>
    <w:rsid w:val="00CA035E"/>
    <w:rsid w:val="00CA054F"/>
    <w:rsid w:val="00CA1874"/>
    <w:rsid w:val="00CA23B4"/>
    <w:rsid w:val="00CA2899"/>
    <w:rsid w:val="00CA2AE9"/>
    <w:rsid w:val="00CA35EC"/>
    <w:rsid w:val="00CA38B8"/>
    <w:rsid w:val="00CA3D25"/>
    <w:rsid w:val="00CA4313"/>
    <w:rsid w:val="00CA5414"/>
    <w:rsid w:val="00CA58BA"/>
    <w:rsid w:val="00CA66E6"/>
    <w:rsid w:val="00CA6725"/>
    <w:rsid w:val="00CA6B03"/>
    <w:rsid w:val="00CA6B7E"/>
    <w:rsid w:val="00CB078B"/>
    <w:rsid w:val="00CB0CFA"/>
    <w:rsid w:val="00CB14B5"/>
    <w:rsid w:val="00CB19E1"/>
    <w:rsid w:val="00CB1F7D"/>
    <w:rsid w:val="00CB516A"/>
    <w:rsid w:val="00CB5230"/>
    <w:rsid w:val="00CB590D"/>
    <w:rsid w:val="00CB5C99"/>
    <w:rsid w:val="00CB5D36"/>
    <w:rsid w:val="00CB6B87"/>
    <w:rsid w:val="00CB6F15"/>
    <w:rsid w:val="00CB70B3"/>
    <w:rsid w:val="00CB7544"/>
    <w:rsid w:val="00CB7CB1"/>
    <w:rsid w:val="00CC0B90"/>
    <w:rsid w:val="00CC144A"/>
    <w:rsid w:val="00CC1484"/>
    <w:rsid w:val="00CC2DF2"/>
    <w:rsid w:val="00CC30EC"/>
    <w:rsid w:val="00CC42E9"/>
    <w:rsid w:val="00CC44B1"/>
    <w:rsid w:val="00CC4A78"/>
    <w:rsid w:val="00CC62C6"/>
    <w:rsid w:val="00CC6939"/>
    <w:rsid w:val="00CC6B55"/>
    <w:rsid w:val="00CC7AF9"/>
    <w:rsid w:val="00CC7E2B"/>
    <w:rsid w:val="00CD0260"/>
    <w:rsid w:val="00CD048B"/>
    <w:rsid w:val="00CD0550"/>
    <w:rsid w:val="00CD1609"/>
    <w:rsid w:val="00CD1AD6"/>
    <w:rsid w:val="00CD1F6B"/>
    <w:rsid w:val="00CD2001"/>
    <w:rsid w:val="00CD2144"/>
    <w:rsid w:val="00CD2C3A"/>
    <w:rsid w:val="00CD2FBE"/>
    <w:rsid w:val="00CD36BE"/>
    <w:rsid w:val="00CD4059"/>
    <w:rsid w:val="00CD41D4"/>
    <w:rsid w:val="00CD45D6"/>
    <w:rsid w:val="00CD4670"/>
    <w:rsid w:val="00CD5D44"/>
    <w:rsid w:val="00CD621C"/>
    <w:rsid w:val="00CD7ECD"/>
    <w:rsid w:val="00CE008C"/>
    <w:rsid w:val="00CE025A"/>
    <w:rsid w:val="00CE03D1"/>
    <w:rsid w:val="00CE0681"/>
    <w:rsid w:val="00CE0D28"/>
    <w:rsid w:val="00CE0E61"/>
    <w:rsid w:val="00CE0EC6"/>
    <w:rsid w:val="00CE1150"/>
    <w:rsid w:val="00CE15FB"/>
    <w:rsid w:val="00CE1C05"/>
    <w:rsid w:val="00CE3F6D"/>
    <w:rsid w:val="00CE4A32"/>
    <w:rsid w:val="00CE4F8E"/>
    <w:rsid w:val="00CE503E"/>
    <w:rsid w:val="00CE504F"/>
    <w:rsid w:val="00CE51B2"/>
    <w:rsid w:val="00CE5E0C"/>
    <w:rsid w:val="00CE64A6"/>
    <w:rsid w:val="00CE6A0F"/>
    <w:rsid w:val="00CE6DB0"/>
    <w:rsid w:val="00CE7757"/>
    <w:rsid w:val="00CE7F16"/>
    <w:rsid w:val="00CF0823"/>
    <w:rsid w:val="00CF237F"/>
    <w:rsid w:val="00CF24BA"/>
    <w:rsid w:val="00CF31CB"/>
    <w:rsid w:val="00CF36DD"/>
    <w:rsid w:val="00CF3721"/>
    <w:rsid w:val="00CF3A74"/>
    <w:rsid w:val="00CF4127"/>
    <w:rsid w:val="00CF458D"/>
    <w:rsid w:val="00CF4D3E"/>
    <w:rsid w:val="00CF4EC2"/>
    <w:rsid w:val="00CF59A1"/>
    <w:rsid w:val="00CF5C95"/>
    <w:rsid w:val="00CF6328"/>
    <w:rsid w:val="00CF7E19"/>
    <w:rsid w:val="00D01714"/>
    <w:rsid w:val="00D02DDA"/>
    <w:rsid w:val="00D03EF0"/>
    <w:rsid w:val="00D049B1"/>
    <w:rsid w:val="00D04F26"/>
    <w:rsid w:val="00D05388"/>
    <w:rsid w:val="00D05BD6"/>
    <w:rsid w:val="00D05FD6"/>
    <w:rsid w:val="00D066B4"/>
    <w:rsid w:val="00D078BA"/>
    <w:rsid w:val="00D078CA"/>
    <w:rsid w:val="00D07DC1"/>
    <w:rsid w:val="00D10065"/>
    <w:rsid w:val="00D10353"/>
    <w:rsid w:val="00D104C4"/>
    <w:rsid w:val="00D10C04"/>
    <w:rsid w:val="00D10E0F"/>
    <w:rsid w:val="00D1180F"/>
    <w:rsid w:val="00D1217B"/>
    <w:rsid w:val="00D1260B"/>
    <w:rsid w:val="00D12767"/>
    <w:rsid w:val="00D12775"/>
    <w:rsid w:val="00D13682"/>
    <w:rsid w:val="00D1374A"/>
    <w:rsid w:val="00D1443F"/>
    <w:rsid w:val="00D14AB9"/>
    <w:rsid w:val="00D14AFB"/>
    <w:rsid w:val="00D14D92"/>
    <w:rsid w:val="00D15DA1"/>
    <w:rsid w:val="00D161E9"/>
    <w:rsid w:val="00D16B28"/>
    <w:rsid w:val="00D17C31"/>
    <w:rsid w:val="00D20503"/>
    <w:rsid w:val="00D206BD"/>
    <w:rsid w:val="00D20F39"/>
    <w:rsid w:val="00D21035"/>
    <w:rsid w:val="00D21C29"/>
    <w:rsid w:val="00D2228E"/>
    <w:rsid w:val="00D233CB"/>
    <w:rsid w:val="00D24E69"/>
    <w:rsid w:val="00D2589B"/>
    <w:rsid w:val="00D25A76"/>
    <w:rsid w:val="00D26E10"/>
    <w:rsid w:val="00D27D89"/>
    <w:rsid w:val="00D302BF"/>
    <w:rsid w:val="00D313F6"/>
    <w:rsid w:val="00D327D7"/>
    <w:rsid w:val="00D32D20"/>
    <w:rsid w:val="00D335DB"/>
    <w:rsid w:val="00D336DD"/>
    <w:rsid w:val="00D34760"/>
    <w:rsid w:val="00D348A0"/>
    <w:rsid w:val="00D34FBB"/>
    <w:rsid w:val="00D35543"/>
    <w:rsid w:val="00D35847"/>
    <w:rsid w:val="00D358CA"/>
    <w:rsid w:val="00D363F0"/>
    <w:rsid w:val="00D36688"/>
    <w:rsid w:val="00D406E7"/>
    <w:rsid w:val="00D40B63"/>
    <w:rsid w:val="00D40C24"/>
    <w:rsid w:val="00D41708"/>
    <w:rsid w:val="00D450C5"/>
    <w:rsid w:val="00D45525"/>
    <w:rsid w:val="00D45ECC"/>
    <w:rsid w:val="00D46388"/>
    <w:rsid w:val="00D46F03"/>
    <w:rsid w:val="00D46FEA"/>
    <w:rsid w:val="00D47A28"/>
    <w:rsid w:val="00D50A5C"/>
    <w:rsid w:val="00D5199E"/>
    <w:rsid w:val="00D51B6A"/>
    <w:rsid w:val="00D52748"/>
    <w:rsid w:val="00D52B29"/>
    <w:rsid w:val="00D54D3F"/>
    <w:rsid w:val="00D555CF"/>
    <w:rsid w:val="00D56A8D"/>
    <w:rsid w:val="00D56CD0"/>
    <w:rsid w:val="00D574BB"/>
    <w:rsid w:val="00D575F2"/>
    <w:rsid w:val="00D607F3"/>
    <w:rsid w:val="00D62C16"/>
    <w:rsid w:val="00D634C3"/>
    <w:rsid w:val="00D63E18"/>
    <w:rsid w:val="00D64BA9"/>
    <w:rsid w:val="00D64F06"/>
    <w:rsid w:val="00D66EDB"/>
    <w:rsid w:val="00D67519"/>
    <w:rsid w:val="00D67B9B"/>
    <w:rsid w:val="00D70BE2"/>
    <w:rsid w:val="00D70CB3"/>
    <w:rsid w:val="00D70EAD"/>
    <w:rsid w:val="00D718EB"/>
    <w:rsid w:val="00D71CE8"/>
    <w:rsid w:val="00D728D5"/>
    <w:rsid w:val="00D72F2B"/>
    <w:rsid w:val="00D73577"/>
    <w:rsid w:val="00D74907"/>
    <w:rsid w:val="00D74E37"/>
    <w:rsid w:val="00D75130"/>
    <w:rsid w:val="00D758D7"/>
    <w:rsid w:val="00D76141"/>
    <w:rsid w:val="00D77A0C"/>
    <w:rsid w:val="00D77C4B"/>
    <w:rsid w:val="00D77E31"/>
    <w:rsid w:val="00D802B9"/>
    <w:rsid w:val="00D80A01"/>
    <w:rsid w:val="00D80CE1"/>
    <w:rsid w:val="00D81010"/>
    <w:rsid w:val="00D813B0"/>
    <w:rsid w:val="00D81BC7"/>
    <w:rsid w:val="00D82C29"/>
    <w:rsid w:val="00D82E8A"/>
    <w:rsid w:val="00D83F77"/>
    <w:rsid w:val="00D8466F"/>
    <w:rsid w:val="00D84A6D"/>
    <w:rsid w:val="00D85CEF"/>
    <w:rsid w:val="00D8643E"/>
    <w:rsid w:val="00D87020"/>
    <w:rsid w:val="00D902FE"/>
    <w:rsid w:val="00D90448"/>
    <w:rsid w:val="00D9096F"/>
    <w:rsid w:val="00D91805"/>
    <w:rsid w:val="00D920C6"/>
    <w:rsid w:val="00D92565"/>
    <w:rsid w:val="00D92A4E"/>
    <w:rsid w:val="00D94C07"/>
    <w:rsid w:val="00D9564C"/>
    <w:rsid w:val="00D956E5"/>
    <w:rsid w:val="00D9573B"/>
    <w:rsid w:val="00D9631B"/>
    <w:rsid w:val="00D96326"/>
    <w:rsid w:val="00D96F68"/>
    <w:rsid w:val="00D972C2"/>
    <w:rsid w:val="00D97B58"/>
    <w:rsid w:val="00D97C24"/>
    <w:rsid w:val="00D97C88"/>
    <w:rsid w:val="00D97E23"/>
    <w:rsid w:val="00DA03B6"/>
    <w:rsid w:val="00DA07DC"/>
    <w:rsid w:val="00DA0E89"/>
    <w:rsid w:val="00DA10F6"/>
    <w:rsid w:val="00DA118C"/>
    <w:rsid w:val="00DA1F7F"/>
    <w:rsid w:val="00DA2089"/>
    <w:rsid w:val="00DA2AF7"/>
    <w:rsid w:val="00DA48A9"/>
    <w:rsid w:val="00DA55C7"/>
    <w:rsid w:val="00DA5F58"/>
    <w:rsid w:val="00DA6974"/>
    <w:rsid w:val="00DA6A0B"/>
    <w:rsid w:val="00DA7776"/>
    <w:rsid w:val="00DB0815"/>
    <w:rsid w:val="00DB0873"/>
    <w:rsid w:val="00DB1260"/>
    <w:rsid w:val="00DB174C"/>
    <w:rsid w:val="00DB1AA9"/>
    <w:rsid w:val="00DB1EC4"/>
    <w:rsid w:val="00DB279A"/>
    <w:rsid w:val="00DB27C2"/>
    <w:rsid w:val="00DB3025"/>
    <w:rsid w:val="00DB3460"/>
    <w:rsid w:val="00DB34D5"/>
    <w:rsid w:val="00DB3905"/>
    <w:rsid w:val="00DB4524"/>
    <w:rsid w:val="00DB46A0"/>
    <w:rsid w:val="00DB4DE5"/>
    <w:rsid w:val="00DB4F09"/>
    <w:rsid w:val="00DB5078"/>
    <w:rsid w:val="00DB6311"/>
    <w:rsid w:val="00DB75FA"/>
    <w:rsid w:val="00DB793D"/>
    <w:rsid w:val="00DB79BC"/>
    <w:rsid w:val="00DC0167"/>
    <w:rsid w:val="00DC048C"/>
    <w:rsid w:val="00DC0814"/>
    <w:rsid w:val="00DC1283"/>
    <w:rsid w:val="00DC21CC"/>
    <w:rsid w:val="00DC2B06"/>
    <w:rsid w:val="00DC3B82"/>
    <w:rsid w:val="00DC447B"/>
    <w:rsid w:val="00DC5999"/>
    <w:rsid w:val="00DC6873"/>
    <w:rsid w:val="00DC754A"/>
    <w:rsid w:val="00DD07DF"/>
    <w:rsid w:val="00DD0840"/>
    <w:rsid w:val="00DD0EBB"/>
    <w:rsid w:val="00DD11FD"/>
    <w:rsid w:val="00DD1256"/>
    <w:rsid w:val="00DD1B2E"/>
    <w:rsid w:val="00DD2380"/>
    <w:rsid w:val="00DD43B3"/>
    <w:rsid w:val="00DD6047"/>
    <w:rsid w:val="00DD6516"/>
    <w:rsid w:val="00DD664A"/>
    <w:rsid w:val="00DD6CA7"/>
    <w:rsid w:val="00DD72F6"/>
    <w:rsid w:val="00DD7537"/>
    <w:rsid w:val="00DD7B69"/>
    <w:rsid w:val="00DE13CC"/>
    <w:rsid w:val="00DE14E7"/>
    <w:rsid w:val="00DE1A4C"/>
    <w:rsid w:val="00DE1C4F"/>
    <w:rsid w:val="00DE1E95"/>
    <w:rsid w:val="00DE24BD"/>
    <w:rsid w:val="00DE2A19"/>
    <w:rsid w:val="00DE2C04"/>
    <w:rsid w:val="00DE33CD"/>
    <w:rsid w:val="00DE3E19"/>
    <w:rsid w:val="00DE4995"/>
    <w:rsid w:val="00DE4FA6"/>
    <w:rsid w:val="00DE6150"/>
    <w:rsid w:val="00DE62E0"/>
    <w:rsid w:val="00DE6BAE"/>
    <w:rsid w:val="00DE6BB0"/>
    <w:rsid w:val="00DE7424"/>
    <w:rsid w:val="00DE7F5A"/>
    <w:rsid w:val="00DF03FD"/>
    <w:rsid w:val="00DF0E65"/>
    <w:rsid w:val="00DF10F2"/>
    <w:rsid w:val="00DF297C"/>
    <w:rsid w:val="00DF3054"/>
    <w:rsid w:val="00DF4647"/>
    <w:rsid w:val="00DF5D02"/>
    <w:rsid w:val="00DF658B"/>
    <w:rsid w:val="00E00293"/>
    <w:rsid w:val="00E00A9D"/>
    <w:rsid w:val="00E00B24"/>
    <w:rsid w:val="00E018A3"/>
    <w:rsid w:val="00E01A6C"/>
    <w:rsid w:val="00E01B0E"/>
    <w:rsid w:val="00E02B88"/>
    <w:rsid w:val="00E02DDB"/>
    <w:rsid w:val="00E033BD"/>
    <w:rsid w:val="00E039F8"/>
    <w:rsid w:val="00E044AB"/>
    <w:rsid w:val="00E047AA"/>
    <w:rsid w:val="00E05166"/>
    <w:rsid w:val="00E05362"/>
    <w:rsid w:val="00E05643"/>
    <w:rsid w:val="00E058EC"/>
    <w:rsid w:val="00E06327"/>
    <w:rsid w:val="00E064DD"/>
    <w:rsid w:val="00E06935"/>
    <w:rsid w:val="00E06C8E"/>
    <w:rsid w:val="00E074E7"/>
    <w:rsid w:val="00E10DDA"/>
    <w:rsid w:val="00E11274"/>
    <w:rsid w:val="00E12531"/>
    <w:rsid w:val="00E1293D"/>
    <w:rsid w:val="00E13F19"/>
    <w:rsid w:val="00E143A7"/>
    <w:rsid w:val="00E14EBC"/>
    <w:rsid w:val="00E15BEB"/>
    <w:rsid w:val="00E16018"/>
    <w:rsid w:val="00E17D55"/>
    <w:rsid w:val="00E20AEB"/>
    <w:rsid w:val="00E21396"/>
    <w:rsid w:val="00E2171B"/>
    <w:rsid w:val="00E21F62"/>
    <w:rsid w:val="00E2249A"/>
    <w:rsid w:val="00E226D1"/>
    <w:rsid w:val="00E231B0"/>
    <w:rsid w:val="00E23648"/>
    <w:rsid w:val="00E236F5"/>
    <w:rsid w:val="00E2399B"/>
    <w:rsid w:val="00E25F10"/>
    <w:rsid w:val="00E264D1"/>
    <w:rsid w:val="00E26809"/>
    <w:rsid w:val="00E269C5"/>
    <w:rsid w:val="00E279FD"/>
    <w:rsid w:val="00E30366"/>
    <w:rsid w:val="00E304DA"/>
    <w:rsid w:val="00E30582"/>
    <w:rsid w:val="00E3153F"/>
    <w:rsid w:val="00E3177A"/>
    <w:rsid w:val="00E31B1C"/>
    <w:rsid w:val="00E31D6F"/>
    <w:rsid w:val="00E32522"/>
    <w:rsid w:val="00E32CC3"/>
    <w:rsid w:val="00E32D5B"/>
    <w:rsid w:val="00E332BD"/>
    <w:rsid w:val="00E3345E"/>
    <w:rsid w:val="00E33BE5"/>
    <w:rsid w:val="00E33F0D"/>
    <w:rsid w:val="00E34255"/>
    <w:rsid w:val="00E345DE"/>
    <w:rsid w:val="00E3567D"/>
    <w:rsid w:val="00E35DA7"/>
    <w:rsid w:val="00E36B57"/>
    <w:rsid w:val="00E37F64"/>
    <w:rsid w:val="00E37FAE"/>
    <w:rsid w:val="00E40308"/>
    <w:rsid w:val="00E40C95"/>
    <w:rsid w:val="00E40F58"/>
    <w:rsid w:val="00E416AC"/>
    <w:rsid w:val="00E41A0E"/>
    <w:rsid w:val="00E43AD9"/>
    <w:rsid w:val="00E43E38"/>
    <w:rsid w:val="00E4448F"/>
    <w:rsid w:val="00E4506A"/>
    <w:rsid w:val="00E45549"/>
    <w:rsid w:val="00E455FC"/>
    <w:rsid w:val="00E45C35"/>
    <w:rsid w:val="00E45E7A"/>
    <w:rsid w:val="00E46546"/>
    <w:rsid w:val="00E46C03"/>
    <w:rsid w:val="00E47425"/>
    <w:rsid w:val="00E477FF"/>
    <w:rsid w:val="00E507BD"/>
    <w:rsid w:val="00E50CAD"/>
    <w:rsid w:val="00E51A22"/>
    <w:rsid w:val="00E51AEF"/>
    <w:rsid w:val="00E52A58"/>
    <w:rsid w:val="00E52DCE"/>
    <w:rsid w:val="00E5317A"/>
    <w:rsid w:val="00E54242"/>
    <w:rsid w:val="00E545F5"/>
    <w:rsid w:val="00E552DF"/>
    <w:rsid w:val="00E56678"/>
    <w:rsid w:val="00E57F91"/>
    <w:rsid w:val="00E6077C"/>
    <w:rsid w:val="00E60A6B"/>
    <w:rsid w:val="00E60BFF"/>
    <w:rsid w:val="00E61064"/>
    <w:rsid w:val="00E61558"/>
    <w:rsid w:val="00E6360E"/>
    <w:rsid w:val="00E63FCC"/>
    <w:rsid w:val="00E64D0A"/>
    <w:rsid w:val="00E65FF0"/>
    <w:rsid w:val="00E6606C"/>
    <w:rsid w:val="00E664A4"/>
    <w:rsid w:val="00E705EF"/>
    <w:rsid w:val="00E70607"/>
    <w:rsid w:val="00E70734"/>
    <w:rsid w:val="00E70870"/>
    <w:rsid w:val="00E70AA9"/>
    <w:rsid w:val="00E70F7D"/>
    <w:rsid w:val="00E717A2"/>
    <w:rsid w:val="00E71A87"/>
    <w:rsid w:val="00E7308F"/>
    <w:rsid w:val="00E73145"/>
    <w:rsid w:val="00E7342B"/>
    <w:rsid w:val="00E73782"/>
    <w:rsid w:val="00E73D1C"/>
    <w:rsid w:val="00E743DC"/>
    <w:rsid w:val="00E74444"/>
    <w:rsid w:val="00E74CA6"/>
    <w:rsid w:val="00E74CB7"/>
    <w:rsid w:val="00E75562"/>
    <w:rsid w:val="00E7593C"/>
    <w:rsid w:val="00E75F13"/>
    <w:rsid w:val="00E75F5E"/>
    <w:rsid w:val="00E7762F"/>
    <w:rsid w:val="00E777F5"/>
    <w:rsid w:val="00E7799D"/>
    <w:rsid w:val="00E80D4B"/>
    <w:rsid w:val="00E81ABF"/>
    <w:rsid w:val="00E81E0D"/>
    <w:rsid w:val="00E822B3"/>
    <w:rsid w:val="00E8291F"/>
    <w:rsid w:val="00E8307A"/>
    <w:rsid w:val="00E83D80"/>
    <w:rsid w:val="00E850D0"/>
    <w:rsid w:val="00E858AC"/>
    <w:rsid w:val="00E858C5"/>
    <w:rsid w:val="00E85A56"/>
    <w:rsid w:val="00E85C7B"/>
    <w:rsid w:val="00E8630B"/>
    <w:rsid w:val="00E8670A"/>
    <w:rsid w:val="00E87285"/>
    <w:rsid w:val="00E87F61"/>
    <w:rsid w:val="00E90846"/>
    <w:rsid w:val="00E9097A"/>
    <w:rsid w:val="00E909BA"/>
    <w:rsid w:val="00E90C26"/>
    <w:rsid w:val="00E912ED"/>
    <w:rsid w:val="00E92576"/>
    <w:rsid w:val="00E93479"/>
    <w:rsid w:val="00E93B04"/>
    <w:rsid w:val="00E93D7F"/>
    <w:rsid w:val="00E93EA0"/>
    <w:rsid w:val="00E94472"/>
    <w:rsid w:val="00E947A1"/>
    <w:rsid w:val="00E94AAA"/>
    <w:rsid w:val="00E95937"/>
    <w:rsid w:val="00E95B44"/>
    <w:rsid w:val="00E95E7C"/>
    <w:rsid w:val="00E96316"/>
    <w:rsid w:val="00E9660E"/>
    <w:rsid w:val="00E97074"/>
    <w:rsid w:val="00E972F8"/>
    <w:rsid w:val="00E9737A"/>
    <w:rsid w:val="00E977E3"/>
    <w:rsid w:val="00EA080A"/>
    <w:rsid w:val="00EA100B"/>
    <w:rsid w:val="00EA252D"/>
    <w:rsid w:val="00EA27AC"/>
    <w:rsid w:val="00EA2F14"/>
    <w:rsid w:val="00EA35C9"/>
    <w:rsid w:val="00EA3F0F"/>
    <w:rsid w:val="00EA3FE6"/>
    <w:rsid w:val="00EA4520"/>
    <w:rsid w:val="00EA4FC0"/>
    <w:rsid w:val="00EA50D7"/>
    <w:rsid w:val="00EA546E"/>
    <w:rsid w:val="00EA54B8"/>
    <w:rsid w:val="00EA64BE"/>
    <w:rsid w:val="00EA67DA"/>
    <w:rsid w:val="00EA7B40"/>
    <w:rsid w:val="00EB0050"/>
    <w:rsid w:val="00EB1048"/>
    <w:rsid w:val="00EB10F1"/>
    <w:rsid w:val="00EB12B5"/>
    <w:rsid w:val="00EB2CC9"/>
    <w:rsid w:val="00EB368D"/>
    <w:rsid w:val="00EB4998"/>
    <w:rsid w:val="00EB51C9"/>
    <w:rsid w:val="00EB560F"/>
    <w:rsid w:val="00EB5AE5"/>
    <w:rsid w:val="00EB5DEE"/>
    <w:rsid w:val="00EB6108"/>
    <w:rsid w:val="00EB7080"/>
    <w:rsid w:val="00EC04CE"/>
    <w:rsid w:val="00EC08E8"/>
    <w:rsid w:val="00EC0FEA"/>
    <w:rsid w:val="00EC2DBF"/>
    <w:rsid w:val="00EC35A5"/>
    <w:rsid w:val="00EC4602"/>
    <w:rsid w:val="00EC68F7"/>
    <w:rsid w:val="00EC6BB0"/>
    <w:rsid w:val="00EC7DCB"/>
    <w:rsid w:val="00EC7F43"/>
    <w:rsid w:val="00ED2DE4"/>
    <w:rsid w:val="00ED3269"/>
    <w:rsid w:val="00ED47D3"/>
    <w:rsid w:val="00ED4C0C"/>
    <w:rsid w:val="00ED4C9A"/>
    <w:rsid w:val="00ED5020"/>
    <w:rsid w:val="00ED6324"/>
    <w:rsid w:val="00ED6A8E"/>
    <w:rsid w:val="00ED72F3"/>
    <w:rsid w:val="00ED76AA"/>
    <w:rsid w:val="00ED7D72"/>
    <w:rsid w:val="00EE0A50"/>
    <w:rsid w:val="00EE0B70"/>
    <w:rsid w:val="00EE15D4"/>
    <w:rsid w:val="00EE1E05"/>
    <w:rsid w:val="00EE238A"/>
    <w:rsid w:val="00EE2AE3"/>
    <w:rsid w:val="00EE37C3"/>
    <w:rsid w:val="00EE4246"/>
    <w:rsid w:val="00EE5AB4"/>
    <w:rsid w:val="00EE63E2"/>
    <w:rsid w:val="00EF0E3B"/>
    <w:rsid w:val="00EF0FFF"/>
    <w:rsid w:val="00EF20E6"/>
    <w:rsid w:val="00EF24CD"/>
    <w:rsid w:val="00EF2EF0"/>
    <w:rsid w:val="00EF3468"/>
    <w:rsid w:val="00EF3C80"/>
    <w:rsid w:val="00EF43F3"/>
    <w:rsid w:val="00EF4831"/>
    <w:rsid w:val="00EF4AF8"/>
    <w:rsid w:val="00EF51F1"/>
    <w:rsid w:val="00EF6123"/>
    <w:rsid w:val="00EF6E6D"/>
    <w:rsid w:val="00EF6E8D"/>
    <w:rsid w:val="00EF7572"/>
    <w:rsid w:val="00F01D9E"/>
    <w:rsid w:val="00F02251"/>
    <w:rsid w:val="00F024D1"/>
    <w:rsid w:val="00F032DF"/>
    <w:rsid w:val="00F05830"/>
    <w:rsid w:val="00F058DF"/>
    <w:rsid w:val="00F05C1D"/>
    <w:rsid w:val="00F06500"/>
    <w:rsid w:val="00F06D58"/>
    <w:rsid w:val="00F0724C"/>
    <w:rsid w:val="00F07DA9"/>
    <w:rsid w:val="00F1131A"/>
    <w:rsid w:val="00F114EB"/>
    <w:rsid w:val="00F119F8"/>
    <w:rsid w:val="00F12305"/>
    <w:rsid w:val="00F1253C"/>
    <w:rsid w:val="00F131F5"/>
    <w:rsid w:val="00F13619"/>
    <w:rsid w:val="00F13E2A"/>
    <w:rsid w:val="00F14BC7"/>
    <w:rsid w:val="00F15078"/>
    <w:rsid w:val="00F15D5A"/>
    <w:rsid w:val="00F16B65"/>
    <w:rsid w:val="00F17620"/>
    <w:rsid w:val="00F17D31"/>
    <w:rsid w:val="00F2002E"/>
    <w:rsid w:val="00F2084C"/>
    <w:rsid w:val="00F20E2F"/>
    <w:rsid w:val="00F20E9C"/>
    <w:rsid w:val="00F21B36"/>
    <w:rsid w:val="00F22B9A"/>
    <w:rsid w:val="00F22FFB"/>
    <w:rsid w:val="00F234FF"/>
    <w:rsid w:val="00F23AAA"/>
    <w:rsid w:val="00F23BA3"/>
    <w:rsid w:val="00F23E28"/>
    <w:rsid w:val="00F23F35"/>
    <w:rsid w:val="00F24034"/>
    <w:rsid w:val="00F2447A"/>
    <w:rsid w:val="00F247F5"/>
    <w:rsid w:val="00F24A64"/>
    <w:rsid w:val="00F24D00"/>
    <w:rsid w:val="00F25EF1"/>
    <w:rsid w:val="00F26233"/>
    <w:rsid w:val="00F2626A"/>
    <w:rsid w:val="00F263AA"/>
    <w:rsid w:val="00F266AF"/>
    <w:rsid w:val="00F26B7C"/>
    <w:rsid w:val="00F2706C"/>
    <w:rsid w:val="00F2790C"/>
    <w:rsid w:val="00F27ABA"/>
    <w:rsid w:val="00F30636"/>
    <w:rsid w:val="00F30784"/>
    <w:rsid w:val="00F30B12"/>
    <w:rsid w:val="00F3149E"/>
    <w:rsid w:val="00F31562"/>
    <w:rsid w:val="00F319CF"/>
    <w:rsid w:val="00F31B26"/>
    <w:rsid w:val="00F3279A"/>
    <w:rsid w:val="00F3294E"/>
    <w:rsid w:val="00F33571"/>
    <w:rsid w:val="00F3357C"/>
    <w:rsid w:val="00F34152"/>
    <w:rsid w:val="00F342C2"/>
    <w:rsid w:val="00F35434"/>
    <w:rsid w:val="00F377F2"/>
    <w:rsid w:val="00F37C46"/>
    <w:rsid w:val="00F40B8A"/>
    <w:rsid w:val="00F40ED2"/>
    <w:rsid w:val="00F41367"/>
    <w:rsid w:val="00F417CF"/>
    <w:rsid w:val="00F41D10"/>
    <w:rsid w:val="00F41FA2"/>
    <w:rsid w:val="00F4253B"/>
    <w:rsid w:val="00F42DBE"/>
    <w:rsid w:val="00F42DDC"/>
    <w:rsid w:val="00F43919"/>
    <w:rsid w:val="00F44815"/>
    <w:rsid w:val="00F451FA"/>
    <w:rsid w:val="00F45F7E"/>
    <w:rsid w:val="00F46170"/>
    <w:rsid w:val="00F46671"/>
    <w:rsid w:val="00F4696A"/>
    <w:rsid w:val="00F46CC5"/>
    <w:rsid w:val="00F47D6D"/>
    <w:rsid w:val="00F5059A"/>
    <w:rsid w:val="00F51232"/>
    <w:rsid w:val="00F51265"/>
    <w:rsid w:val="00F51DC2"/>
    <w:rsid w:val="00F51FBE"/>
    <w:rsid w:val="00F52653"/>
    <w:rsid w:val="00F528F1"/>
    <w:rsid w:val="00F52A1A"/>
    <w:rsid w:val="00F53EBA"/>
    <w:rsid w:val="00F556DD"/>
    <w:rsid w:val="00F557E5"/>
    <w:rsid w:val="00F55AB8"/>
    <w:rsid w:val="00F55B65"/>
    <w:rsid w:val="00F55BEC"/>
    <w:rsid w:val="00F55F8F"/>
    <w:rsid w:val="00F55FA2"/>
    <w:rsid w:val="00F5688C"/>
    <w:rsid w:val="00F56A91"/>
    <w:rsid w:val="00F56DD2"/>
    <w:rsid w:val="00F56DEC"/>
    <w:rsid w:val="00F57B65"/>
    <w:rsid w:val="00F57E60"/>
    <w:rsid w:val="00F600AE"/>
    <w:rsid w:val="00F601FE"/>
    <w:rsid w:val="00F609DD"/>
    <w:rsid w:val="00F60F77"/>
    <w:rsid w:val="00F6119F"/>
    <w:rsid w:val="00F613A2"/>
    <w:rsid w:val="00F62128"/>
    <w:rsid w:val="00F6265A"/>
    <w:rsid w:val="00F62D83"/>
    <w:rsid w:val="00F63684"/>
    <w:rsid w:val="00F64235"/>
    <w:rsid w:val="00F6434E"/>
    <w:rsid w:val="00F649A1"/>
    <w:rsid w:val="00F6566E"/>
    <w:rsid w:val="00F66219"/>
    <w:rsid w:val="00F71322"/>
    <w:rsid w:val="00F72033"/>
    <w:rsid w:val="00F72A6B"/>
    <w:rsid w:val="00F74B0A"/>
    <w:rsid w:val="00F74CCB"/>
    <w:rsid w:val="00F763D2"/>
    <w:rsid w:val="00F7642E"/>
    <w:rsid w:val="00F76D84"/>
    <w:rsid w:val="00F76DDB"/>
    <w:rsid w:val="00F77461"/>
    <w:rsid w:val="00F778B0"/>
    <w:rsid w:val="00F77C25"/>
    <w:rsid w:val="00F80648"/>
    <w:rsid w:val="00F80802"/>
    <w:rsid w:val="00F8111F"/>
    <w:rsid w:val="00F813FD"/>
    <w:rsid w:val="00F829A2"/>
    <w:rsid w:val="00F82C47"/>
    <w:rsid w:val="00F82EBA"/>
    <w:rsid w:val="00F831B8"/>
    <w:rsid w:val="00F8438B"/>
    <w:rsid w:val="00F848CE"/>
    <w:rsid w:val="00F84C14"/>
    <w:rsid w:val="00F84EAF"/>
    <w:rsid w:val="00F85D9C"/>
    <w:rsid w:val="00F86714"/>
    <w:rsid w:val="00F86A12"/>
    <w:rsid w:val="00F905AF"/>
    <w:rsid w:val="00F90E1D"/>
    <w:rsid w:val="00F91946"/>
    <w:rsid w:val="00F9209F"/>
    <w:rsid w:val="00F920DD"/>
    <w:rsid w:val="00F921D1"/>
    <w:rsid w:val="00F92BDF"/>
    <w:rsid w:val="00F92C8D"/>
    <w:rsid w:val="00F934E9"/>
    <w:rsid w:val="00F94622"/>
    <w:rsid w:val="00F950EB"/>
    <w:rsid w:val="00F95662"/>
    <w:rsid w:val="00F95839"/>
    <w:rsid w:val="00F95A4A"/>
    <w:rsid w:val="00F95AF4"/>
    <w:rsid w:val="00F95BBF"/>
    <w:rsid w:val="00F95BEC"/>
    <w:rsid w:val="00F96F4E"/>
    <w:rsid w:val="00F978B5"/>
    <w:rsid w:val="00F97B77"/>
    <w:rsid w:val="00FA0FB1"/>
    <w:rsid w:val="00FA1013"/>
    <w:rsid w:val="00FA111F"/>
    <w:rsid w:val="00FA11AD"/>
    <w:rsid w:val="00FA128D"/>
    <w:rsid w:val="00FA1294"/>
    <w:rsid w:val="00FA1B86"/>
    <w:rsid w:val="00FA1DFF"/>
    <w:rsid w:val="00FA2BE4"/>
    <w:rsid w:val="00FA35E2"/>
    <w:rsid w:val="00FA44F0"/>
    <w:rsid w:val="00FA47E0"/>
    <w:rsid w:val="00FA5CC4"/>
    <w:rsid w:val="00FA65C8"/>
    <w:rsid w:val="00FA75F9"/>
    <w:rsid w:val="00FA79EE"/>
    <w:rsid w:val="00FA7B71"/>
    <w:rsid w:val="00FB02BC"/>
    <w:rsid w:val="00FB0EB6"/>
    <w:rsid w:val="00FB1109"/>
    <w:rsid w:val="00FB1EF9"/>
    <w:rsid w:val="00FB1F1B"/>
    <w:rsid w:val="00FB1F1E"/>
    <w:rsid w:val="00FB2663"/>
    <w:rsid w:val="00FB27DC"/>
    <w:rsid w:val="00FB28F2"/>
    <w:rsid w:val="00FB29A5"/>
    <w:rsid w:val="00FB3D8C"/>
    <w:rsid w:val="00FB438A"/>
    <w:rsid w:val="00FB5154"/>
    <w:rsid w:val="00FB6EDA"/>
    <w:rsid w:val="00FB7490"/>
    <w:rsid w:val="00FB76F7"/>
    <w:rsid w:val="00FC10D4"/>
    <w:rsid w:val="00FC1C92"/>
    <w:rsid w:val="00FC221C"/>
    <w:rsid w:val="00FC292D"/>
    <w:rsid w:val="00FC2A03"/>
    <w:rsid w:val="00FC3172"/>
    <w:rsid w:val="00FC3222"/>
    <w:rsid w:val="00FC328E"/>
    <w:rsid w:val="00FC3A47"/>
    <w:rsid w:val="00FC453C"/>
    <w:rsid w:val="00FC643E"/>
    <w:rsid w:val="00FC665C"/>
    <w:rsid w:val="00FC70F3"/>
    <w:rsid w:val="00FD0D50"/>
    <w:rsid w:val="00FD0DFA"/>
    <w:rsid w:val="00FD1C3A"/>
    <w:rsid w:val="00FD20F6"/>
    <w:rsid w:val="00FD28E1"/>
    <w:rsid w:val="00FD2E65"/>
    <w:rsid w:val="00FD52FC"/>
    <w:rsid w:val="00FD53E6"/>
    <w:rsid w:val="00FD551F"/>
    <w:rsid w:val="00FD5AE2"/>
    <w:rsid w:val="00FD6173"/>
    <w:rsid w:val="00FD73AF"/>
    <w:rsid w:val="00FD73DF"/>
    <w:rsid w:val="00FD79B3"/>
    <w:rsid w:val="00FD7FF4"/>
    <w:rsid w:val="00FE1040"/>
    <w:rsid w:val="00FE2309"/>
    <w:rsid w:val="00FE2373"/>
    <w:rsid w:val="00FE3AC9"/>
    <w:rsid w:val="00FE3B3C"/>
    <w:rsid w:val="00FE5228"/>
    <w:rsid w:val="00FE56F7"/>
    <w:rsid w:val="00FE5854"/>
    <w:rsid w:val="00FE61DB"/>
    <w:rsid w:val="00FE6288"/>
    <w:rsid w:val="00FE72DF"/>
    <w:rsid w:val="00FE77E5"/>
    <w:rsid w:val="00FE7B93"/>
    <w:rsid w:val="00FF0218"/>
    <w:rsid w:val="00FF0F1D"/>
    <w:rsid w:val="00FF271E"/>
    <w:rsid w:val="00FF3152"/>
    <w:rsid w:val="00FF32C8"/>
    <w:rsid w:val="00FF38F7"/>
    <w:rsid w:val="00FF4142"/>
    <w:rsid w:val="00FF4823"/>
    <w:rsid w:val="00FF4A84"/>
    <w:rsid w:val="00FF5AAA"/>
    <w:rsid w:val="00FF6A4C"/>
    <w:rsid w:val="00FF7550"/>
    <w:rsid w:val="00FF75B4"/>
    <w:rsid w:val="00FF796D"/>
    <w:rsid w:val="00FF7F03"/>
    <w:rsid w:val="5E2226E5"/>
    <w:rsid w:val="716D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07AD45"/>
  <w15:docId w15:val="{22E2643B-6D91-4399-B31C-C5AB9E8B2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 w:qFormat="1"/>
    <w:lsdException w:name="toc 8" w:semiHidden="1" w:uiPriority="0"/>
    <w:lsdException w:name="toc 9" w:semiHidden="1" w:uiPriority="0" w:qFormat="1"/>
    <w:lsdException w:name="Normal Indent" w:semiHidden="1" w:unhideWhenUsed="1"/>
    <w:lsdException w:name="footnote text" w:semiHidden="1" w:uiPriority="0"/>
    <w:lsdException w:name="annotation text" w:semiHidden="1" w:uiPriority="0" w:qFormat="1"/>
    <w:lsdException w:name="header" w:uiPriority="0"/>
    <w:lsdException w:name="footer" w:semiHidden="1" w:uiPriority="0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 w:qFormat="1"/>
    <w:lsdException w:name="List 2" w:semiHidden="1" w:uiPriority="0"/>
    <w:lsdException w:name="List 3" w:semiHidden="1" w:uiPriority="0"/>
    <w:lsdException w:name="List 4" w:semiHidden="1" w:uiPriority="0"/>
    <w:lsdException w:name="List 5" w:semiHidden="1" w:uiPriority="0" w:qFormat="1"/>
    <w:lsdException w:name="List Bullet 2" w:semiHidden="1" w:uiPriority="0"/>
    <w:lsdException w:name="List Bullet 3" w:semiHidden="1" w:uiPriority="0" w:qFormat="1"/>
    <w:lsdException w:name="List Bullet 4" w:semiHidden="1" w:uiPriority="0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semiHidden/>
    <w:pPr>
      <w:ind w:left="1135"/>
    </w:pPr>
  </w:style>
  <w:style w:type="paragraph" w:styleId="21">
    <w:name w:val="List 2"/>
    <w:basedOn w:val="a3"/>
    <w:semiHidden/>
    <w:pPr>
      <w:ind w:left="851"/>
    </w:pPr>
  </w:style>
  <w:style w:type="paragraph" w:styleId="a3">
    <w:name w:val="List"/>
    <w:basedOn w:val="a"/>
    <w:semiHidden/>
    <w:pPr>
      <w:ind w:left="568" w:hanging="284"/>
    </w:pPr>
  </w:style>
  <w:style w:type="paragraph" w:styleId="a4">
    <w:name w:val="annotation subject"/>
    <w:basedOn w:val="a5"/>
    <w:next w:val="a5"/>
    <w:link w:val="a6"/>
    <w:uiPriority w:val="99"/>
    <w:semiHidden/>
    <w:unhideWhenUsed/>
    <w:qFormat/>
    <w:pPr>
      <w:spacing w:after="180"/>
      <w:jc w:val="left"/>
    </w:pPr>
    <w:rPr>
      <w:rFonts w:ascii="Times New Roman" w:hAnsi="Times New Roman"/>
      <w:b/>
      <w:bCs/>
    </w:rPr>
  </w:style>
  <w:style w:type="paragraph" w:styleId="a5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2"/>
    <w:next w:val="a"/>
    <w:semiHidden/>
    <w:pPr>
      <w:ind w:left="1418" w:hanging="1418"/>
    </w:pPr>
  </w:style>
  <w:style w:type="paragraph" w:styleId="32">
    <w:name w:val="toc 3"/>
    <w:basedOn w:val="22"/>
    <w:next w:val="a"/>
    <w:semiHidden/>
    <w:pPr>
      <w:ind w:left="1134" w:hanging="1134"/>
    </w:pPr>
  </w:style>
  <w:style w:type="paragraph" w:styleId="22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3">
    <w:name w:val="List Number 2"/>
    <w:basedOn w:val="a8"/>
    <w:semiHidden/>
    <w:qFormat/>
    <w:pPr>
      <w:ind w:left="851"/>
    </w:pPr>
  </w:style>
  <w:style w:type="paragraph" w:styleId="a8">
    <w:name w:val="List Number"/>
    <w:basedOn w:val="a3"/>
    <w:semiHidden/>
    <w:qFormat/>
  </w:style>
  <w:style w:type="paragraph" w:styleId="41">
    <w:name w:val="List Bullet 4"/>
    <w:basedOn w:val="33"/>
    <w:semiHidden/>
    <w:pPr>
      <w:ind w:left="1418"/>
    </w:pPr>
  </w:style>
  <w:style w:type="paragraph" w:styleId="33">
    <w:name w:val="List Bullet 3"/>
    <w:basedOn w:val="24"/>
    <w:semiHidden/>
    <w:qFormat/>
    <w:pPr>
      <w:ind w:left="1135"/>
    </w:pPr>
  </w:style>
  <w:style w:type="paragraph" w:styleId="24">
    <w:name w:val="List Bullet 2"/>
    <w:basedOn w:val="a9"/>
    <w:semiHidden/>
    <w:pPr>
      <w:ind w:left="851"/>
    </w:pPr>
  </w:style>
  <w:style w:type="paragraph" w:styleId="a9">
    <w:name w:val="List Bullet"/>
    <w:basedOn w:val="a3"/>
    <w:semiHidden/>
  </w:style>
  <w:style w:type="paragraph" w:styleId="aa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unhideWhenUsed/>
    <w:rPr>
      <w:rFonts w:ascii="Tahoma" w:hAnsi="Tahoma" w:cs="Tahoma"/>
      <w:sz w:val="16"/>
      <w:szCs w:val="16"/>
    </w:rPr>
  </w:style>
  <w:style w:type="paragraph" w:styleId="ae">
    <w:name w:val="footer"/>
    <w:basedOn w:val="af"/>
    <w:semiHidden/>
    <w:pPr>
      <w:jc w:val="center"/>
    </w:pPr>
    <w:rPr>
      <w:i/>
    </w:rPr>
  </w:style>
  <w:style w:type="paragraph" w:styleId="af">
    <w:name w:val="header"/>
    <w:link w:val="a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1">
    <w:name w:val="footnote text"/>
    <w:basedOn w:val="a"/>
    <w:link w:val="af2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1"/>
    <w:semiHidden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character" w:styleId="af3">
    <w:name w:val="page number"/>
    <w:basedOn w:val="a0"/>
    <w:semiHidden/>
    <w:qFormat/>
  </w:style>
  <w:style w:type="character" w:styleId="af4">
    <w:name w:val="Hyperlink"/>
    <w:basedOn w:val="a0"/>
    <w:uiPriority w:val="99"/>
    <w:unhideWhenUsed/>
    <w:rPr>
      <w:color w:val="0000FF"/>
      <w:u w:val="single"/>
    </w:rPr>
  </w:style>
  <w:style w:type="character" w:styleId="af5">
    <w:name w:val="annotation reference"/>
    <w:basedOn w:val="a0"/>
    <w:semiHidden/>
    <w:rPr>
      <w:sz w:val="16"/>
    </w:rPr>
  </w:style>
  <w:style w:type="character" w:styleId="af6">
    <w:name w:val="footnote reference"/>
    <w:basedOn w:val="a0"/>
    <w:semiHidden/>
    <w:rPr>
      <w:b/>
      <w:position w:val="6"/>
      <w:sz w:val="16"/>
    </w:rPr>
  </w:style>
  <w:style w:type="table" w:styleId="af7">
    <w:name w:val="Table Grid"/>
    <w:aliases w:val="Table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批注框文本 字符"/>
    <w:basedOn w:val="a0"/>
    <w:link w:val="ac"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3"/>
    <w:link w:val="B1Char1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8">
    <w:name w:val="??"/>
    <w:pPr>
      <w:widowControl w:val="0"/>
    </w:pPr>
    <w:rPr>
      <w:lang w:eastAsia="en-US"/>
    </w:rPr>
  </w:style>
  <w:style w:type="paragraph" w:customStyle="1" w:styleId="26">
    <w:name w:val="??? 2"/>
    <w:basedOn w:val="af8"/>
    <w:next w:val="af8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</w:pPr>
    <w:rPr>
      <w:color w:val="FF0000"/>
    </w:rPr>
  </w:style>
  <w:style w:type="character" w:customStyle="1" w:styleId="af0">
    <w:name w:val="页眉 字符"/>
    <w:basedOn w:val="a0"/>
    <w:link w:val="af"/>
    <w:rPr>
      <w:rFonts w:ascii="Arial" w:hAnsi="Arial"/>
      <w:b/>
      <w:sz w:val="18"/>
      <w:lang w:val="en-US" w:eastAsia="en-US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af2">
    <w:name w:val="脚注文本 字符"/>
    <w:basedOn w:val="a0"/>
    <w:link w:val="af1"/>
    <w:semiHidden/>
    <w:qFormat/>
    <w:rPr>
      <w:sz w:val="16"/>
      <w:lang w:val="en-GB"/>
    </w:rPr>
  </w:style>
  <w:style w:type="paragraph" w:customStyle="1" w:styleId="TAH">
    <w:name w:val="TAH"/>
    <w:basedOn w:val="TAC"/>
    <w:link w:val="TAHCh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21"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a"/>
    <w:pPr>
      <w:numPr>
        <w:numId w:val="6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rPr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NOZchn">
    <w:name w:val="NO Zchn"/>
    <w:link w:val="NO"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uiPriority w:val="99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NOChar">
    <w:name w:val="NO Char"/>
    <w:qFormat/>
    <w:rPr>
      <w:rFonts w:eastAsia="宋体"/>
      <w:lang w:val="en-GB" w:eastAsia="en-US" w:bidi="ar-SA"/>
    </w:rPr>
  </w:style>
  <w:style w:type="character" w:customStyle="1" w:styleId="TALCar">
    <w:name w:val="TAL Car"/>
    <w:rPr>
      <w:rFonts w:ascii="Arial" w:eastAsia="宋体" w:hAnsi="Arial"/>
      <w:sz w:val="18"/>
      <w:lang w:val="en-GB" w:eastAsia="en-US" w:bidi="ar-SA"/>
    </w:rPr>
  </w:style>
  <w:style w:type="character" w:customStyle="1" w:styleId="a7">
    <w:name w:val="批注文字 字符"/>
    <w:basedOn w:val="a0"/>
    <w:link w:val="a5"/>
    <w:semiHidden/>
    <w:qFormat/>
    <w:rPr>
      <w:rFonts w:ascii="Arial" w:hAnsi="Arial"/>
      <w:lang w:val="en-GB"/>
    </w:rPr>
  </w:style>
  <w:style w:type="character" w:customStyle="1" w:styleId="a6">
    <w:name w:val="批注主题 字符"/>
    <w:basedOn w:val="a7"/>
    <w:link w:val="a4"/>
    <w:uiPriority w:val="99"/>
    <w:semiHidden/>
    <w:qFormat/>
    <w:rPr>
      <w:rFonts w:ascii="Arial" w:hAnsi="Arial"/>
      <w:b/>
      <w:bCs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paragraph" w:styleId="afa">
    <w:name w:val="No Spacing"/>
    <w:basedOn w:val="a"/>
    <w:uiPriority w:val="99"/>
    <w:qFormat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2">
    <w:name w:val="编号2"/>
    <w:basedOn w:val="a"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s">
    <w:name w:val="references"/>
    <w:rsid w:val="006431E1"/>
    <w:pPr>
      <w:numPr>
        <w:numId w:val="8"/>
      </w:numPr>
      <w:spacing w:after="50" w:line="180" w:lineRule="exact"/>
      <w:jc w:val="both"/>
    </w:pPr>
    <w:rPr>
      <w:rFonts w:eastAsia="MS Mincho"/>
      <w:noProof/>
      <w:sz w:val="16"/>
      <w:szCs w:val="16"/>
      <w:lang w:eastAsia="en-US"/>
    </w:rPr>
  </w:style>
  <w:style w:type="character" w:customStyle="1" w:styleId="Char">
    <w:name w:val="段 Char"/>
    <w:link w:val="afb"/>
    <w:qFormat/>
    <w:rsid w:val="009460CB"/>
    <w:rPr>
      <w:rFonts w:ascii="宋体"/>
    </w:rPr>
  </w:style>
  <w:style w:type="paragraph" w:customStyle="1" w:styleId="afb">
    <w:name w:val="段"/>
    <w:link w:val="Char"/>
    <w:qFormat/>
    <w:rsid w:val="009460CB"/>
    <w:pPr>
      <w:autoSpaceDE w:val="0"/>
      <w:autoSpaceDN w:val="0"/>
      <w:ind w:firstLineChars="200" w:firstLine="200"/>
      <w:jc w:val="both"/>
    </w:pPr>
    <w:rPr>
      <w:rFonts w:ascii="宋体"/>
    </w:rPr>
  </w:style>
  <w:style w:type="character" w:customStyle="1" w:styleId="CRCoverPageZchn">
    <w:name w:val="CR Cover Page Zchn"/>
    <w:link w:val="CRCoverPage"/>
    <w:qFormat/>
    <w:rsid w:val="00CE5E0C"/>
    <w:rPr>
      <w:rFonts w:ascii="Arial" w:hAnsi="Arial"/>
      <w:lang w:val="en-GB" w:eastAsia="en-US"/>
    </w:rPr>
  </w:style>
  <w:style w:type="character" w:customStyle="1" w:styleId="B1Zchn">
    <w:name w:val="B1 Zchn"/>
    <w:qFormat/>
    <w:rsid w:val="00100451"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B3Char2">
    <w:name w:val="B3 Char2"/>
    <w:link w:val="B3"/>
    <w:qFormat/>
    <w:rsid w:val="00EA7B4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14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20AD0A8-5EEF-4A16-B8BC-F6B20C722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5144</TotalTime>
  <Pages>3</Pages>
  <Words>1011</Words>
  <Characters>5767</Characters>
  <Application>Microsoft Office Word</Application>
  <DocSecurity>0</DocSecurity>
  <Lines>48</Lines>
  <Paragraphs>13</Paragraphs>
  <ScaleCrop>false</ScaleCrop>
  <Company>ETSI Sophia Antipolis</Company>
  <LinksUpToDate>false</LinksUpToDate>
  <CharactersWithSpaces>6765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China Telecom</cp:lastModifiedBy>
  <cp:revision>247</cp:revision>
  <cp:lastPrinted>2019-03-27T02:48:00Z</cp:lastPrinted>
  <dcterms:created xsi:type="dcterms:W3CDTF">2022-08-07T12:34:00Z</dcterms:created>
  <dcterms:modified xsi:type="dcterms:W3CDTF">2022-09-28T08:24:00Z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